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C8" w:rsidRDefault="00A327FB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bCs/>
          <w:spacing w:val="-3"/>
          <w:sz w:val="28"/>
          <w:szCs w:val="28"/>
          <w:lang w:val="ru-RU"/>
        </w:rPr>
        <w:t>ПОЛИТИКА</w:t>
      </w:r>
    </w:p>
    <w:p w:rsidR="00B36CC8" w:rsidRDefault="00A327FB">
      <w:pPr>
        <w:pStyle w:val="af1"/>
        <w:ind w:firstLine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в отношении обработки персональных данных</w:t>
      </w:r>
    </w:p>
    <w:p w:rsidR="00B36CC8" w:rsidRDefault="00B36CC8">
      <w:pPr>
        <w:pStyle w:val="2"/>
        <w:numPr>
          <w:ilvl w:val="0"/>
          <w:numId w:val="0"/>
        </w:numPr>
        <w:spacing w:after="0"/>
        <w:ind w:left="360"/>
        <w:jc w:val="both"/>
        <w:rPr>
          <w:rFonts w:cs="Times New Roman"/>
          <w:sz w:val="28"/>
          <w:szCs w:val="28"/>
          <w:lang w:val="ru-RU"/>
        </w:rPr>
      </w:pPr>
      <w:bookmarkStart w:id="0" w:name="_Toc2095680"/>
    </w:p>
    <w:p w:rsidR="00B36CC8" w:rsidRDefault="00A327FB">
      <w:pPr>
        <w:pStyle w:val="2"/>
        <w:numPr>
          <w:ilvl w:val="0"/>
          <w:numId w:val="0"/>
        </w:numPr>
        <w:spacing w:before="0"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 Общие </w:t>
      </w:r>
      <w:bookmarkEnd w:id="0"/>
      <w:r>
        <w:rPr>
          <w:rFonts w:cs="Times New Roman"/>
          <w:sz w:val="28"/>
          <w:szCs w:val="28"/>
          <w:lang w:val="ru-RU"/>
        </w:rPr>
        <w:t>положения</w:t>
      </w:r>
    </w:p>
    <w:p w:rsidR="00B36CC8" w:rsidRDefault="00A327FB">
      <w:pPr>
        <w:widowControl w:val="0"/>
        <w:shd w:val="clear" w:color="auto" w:fill="FFFFFF"/>
        <w:tabs>
          <w:tab w:val="left" w:pos="-2694"/>
          <w:tab w:val="left" w:pos="1134"/>
        </w:tabs>
        <w:spacing w:line="240" w:lineRule="auto"/>
        <w:rPr>
          <w:spacing w:val="-3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1.1. Настоящая Политика в отношении обработки персональных данных </w:t>
      </w:r>
      <w:r>
        <w:rPr>
          <w:spacing w:val="-2"/>
          <w:sz w:val="28"/>
          <w:szCs w:val="28"/>
          <w:lang w:val="ru-RU"/>
        </w:rPr>
        <w:t xml:space="preserve">(далее – Политика) определяет права и обязанности сторон, цели и основные принципы обработки персональных данных, а также меры, направленные на защиту персональных данных при их обработке </w:t>
      </w:r>
      <w:r w:rsidR="00663894" w:rsidRPr="00663894">
        <w:rPr>
          <w:sz w:val="28"/>
          <w:szCs w:val="28"/>
          <w:lang w:val="ru-RU"/>
        </w:rPr>
        <w:t xml:space="preserve">ИП </w:t>
      </w:r>
      <w:proofErr w:type="spellStart"/>
      <w:r w:rsidR="00663894" w:rsidRPr="00663894">
        <w:rPr>
          <w:sz w:val="28"/>
          <w:szCs w:val="28"/>
          <w:lang w:val="ru-RU"/>
        </w:rPr>
        <w:t>Борохович</w:t>
      </w:r>
      <w:proofErr w:type="spellEnd"/>
      <w:r w:rsidR="00663894" w:rsidRPr="00663894">
        <w:rPr>
          <w:sz w:val="28"/>
          <w:szCs w:val="28"/>
          <w:lang w:val="ru-RU"/>
        </w:rPr>
        <w:t xml:space="preserve"> Елен</w:t>
      </w:r>
      <w:r w:rsidR="00663894">
        <w:rPr>
          <w:sz w:val="28"/>
          <w:szCs w:val="28"/>
          <w:lang w:val="ru-RU"/>
        </w:rPr>
        <w:t xml:space="preserve">ой </w:t>
      </w:r>
      <w:r w:rsidR="00663894" w:rsidRPr="00663894">
        <w:rPr>
          <w:sz w:val="28"/>
          <w:szCs w:val="28"/>
          <w:lang w:val="ru-RU"/>
        </w:rPr>
        <w:t>Геннадьевн</w:t>
      </w:r>
      <w:r w:rsidR="00663894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>(далее - Оператор).</w:t>
      </w:r>
    </w:p>
    <w:p w:rsidR="00B36CC8" w:rsidRDefault="00A327FB">
      <w:pPr>
        <w:widowControl w:val="0"/>
        <w:shd w:val="clear" w:color="auto" w:fill="FFFFFF"/>
        <w:tabs>
          <w:tab w:val="left" w:pos="-2694"/>
          <w:tab w:val="left" w:pos="1134"/>
        </w:tabs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1.2. Настоящая Политика разработа</w:t>
      </w:r>
      <w:r>
        <w:rPr>
          <w:spacing w:val="-2"/>
          <w:sz w:val="28"/>
          <w:szCs w:val="28"/>
          <w:lang w:val="ru-RU"/>
        </w:rPr>
        <w:t>на в соответствии с Федеральным законом от 27 июля 2006 г. № 152–ФЗ «О персональных данных» (далее – ФЗ «О персональных данных»).</w:t>
      </w:r>
    </w:p>
    <w:p w:rsidR="00B36CC8" w:rsidRDefault="00A327FB">
      <w:pPr>
        <w:widowControl w:val="0"/>
        <w:shd w:val="clear" w:color="auto" w:fill="FFFFFF"/>
        <w:tabs>
          <w:tab w:val="left" w:pos="-2694"/>
          <w:tab w:val="left" w:pos="1134"/>
        </w:tabs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1.3. Для целей настоящей Политики используются следующие основные понятия: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персональные данные (далее –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b/>
          <w:sz w:val="28"/>
          <w:szCs w:val="28"/>
          <w:lang w:val="ru-RU" w:eastAsia="ru-RU"/>
        </w:rPr>
        <w:t>)</w:t>
      </w:r>
      <w:r>
        <w:rPr>
          <w:rFonts w:eastAsia="Times New Roman"/>
          <w:sz w:val="28"/>
          <w:szCs w:val="28"/>
          <w:lang w:val="ru-RU" w:eastAsia="ru-RU"/>
        </w:rPr>
        <w:t xml:space="preserve"> – любая информаци</w:t>
      </w:r>
      <w:r>
        <w:rPr>
          <w:rFonts w:eastAsia="Times New Roman"/>
          <w:sz w:val="28"/>
          <w:szCs w:val="28"/>
          <w:lang w:val="ru-RU" w:eastAsia="ru-RU"/>
        </w:rPr>
        <w:t xml:space="preserve">я, относящаяся к прямо или косвенно определенному, или определяемому физическому лицу (субъекту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);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 w:eastAsia="ru-RU"/>
        </w:rPr>
        <w:t>ПДн</w:t>
      </w:r>
      <w:proofErr w:type="spellEnd"/>
      <w:r>
        <w:rPr>
          <w:b/>
          <w:sz w:val="28"/>
          <w:szCs w:val="28"/>
          <w:lang w:val="ru-RU" w:eastAsia="ru-RU"/>
        </w:rPr>
        <w:t xml:space="preserve">, разрешенные субъектом </w:t>
      </w:r>
      <w:proofErr w:type="spellStart"/>
      <w:r>
        <w:rPr>
          <w:b/>
          <w:sz w:val="28"/>
          <w:szCs w:val="28"/>
          <w:lang w:val="ru-RU" w:eastAsia="ru-RU"/>
        </w:rPr>
        <w:t>ПДн</w:t>
      </w:r>
      <w:proofErr w:type="spellEnd"/>
      <w:r>
        <w:rPr>
          <w:b/>
          <w:sz w:val="28"/>
          <w:szCs w:val="28"/>
          <w:lang w:val="ru-RU" w:eastAsia="ru-RU"/>
        </w:rPr>
        <w:t xml:space="preserve"> для распространения </w:t>
      </w:r>
      <w:r>
        <w:rPr>
          <w:sz w:val="28"/>
          <w:szCs w:val="28"/>
          <w:lang w:val="ru-RU" w:eastAsia="ru-RU"/>
        </w:rPr>
        <w:t xml:space="preserve">-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, доступ неограниченного круга лиц к которым предоставлен субъектом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 путем дачи согласия на обр</w:t>
      </w:r>
      <w:r>
        <w:rPr>
          <w:sz w:val="28"/>
          <w:szCs w:val="28"/>
          <w:lang w:val="ru-RU" w:eastAsia="ru-RU"/>
        </w:rPr>
        <w:t xml:space="preserve">аботку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, разрешенных субъектом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 для распространения в порядке, предусмотренном ФЗ «О персональных данных»;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обработка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, включая сбор, запись, систематизацию, накопление, хранение, уточнение (обновление, изменение), </w:t>
      </w:r>
      <w:r>
        <w:rPr>
          <w:rFonts w:eastAsia="Times New Roman"/>
          <w:sz w:val="28"/>
          <w:szCs w:val="28"/>
          <w:lang w:val="ru-RU" w:eastAsia="ru-RU"/>
        </w:rPr>
        <w:t xml:space="preserve">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t>оператор</w:t>
      </w:r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sz w:val="28"/>
          <w:szCs w:val="28"/>
          <w:lang w:val="ru-RU" w:eastAsia="ru-RU"/>
        </w:rPr>
        <w:t>ПДн</w:t>
      </w:r>
      <w:proofErr w:type="spellEnd"/>
      <w:r>
        <w:rPr>
          <w:b/>
          <w:sz w:val="28"/>
          <w:szCs w:val="28"/>
          <w:lang w:val="ru-RU" w:eastAsia="ru-RU"/>
        </w:rPr>
        <w:t xml:space="preserve"> (оператор) </w:t>
      </w:r>
      <w:r>
        <w:rPr>
          <w:sz w:val="28"/>
          <w:szCs w:val="28"/>
          <w:lang w:val="ru-RU" w:eastAsia="ru-RU"/>
        </w:rPr>
        <w:t>– государственный орган, муниципальный орган, юридическое или физическое лицо, самостоятельно или</w:t>
      </w:r>
      <w:r>
        <w:rPr>
          <w:sz w:val="28"/>
          <w:szCs w:val="28"/>
          <w:lang w:val="ru-RU" w:eastAsia="ru-RU"/>
        </w:rPr>
        <w:t xml:space="preserve"> совместно с другими лицами организующие и (или) осуществляющие обработку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, а также определяющие цели обработки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, состав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, подлежащих обработке, действия (операции), совершаемые с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автоматизированная обработка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- обработка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 помощью сре</w:t>
      </w:r>
      <w:r>
        <w:rPr>
          <w:rFonts w:eastAsia="Times New Roman"/>
          <w:sz w:val="28"/>
          <w:szCs w:val="28"/>
          <w:lang w:val="ru-RU" w:eastAsia="ru-RU"/>
        </w:rPr>
        <w:t>дств вычислительной техники;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t>конфиденциальность информации</w:t>
      </w:r>
      <w:r>
        <w:rPr>
          <w:sz w:val="28"/>
          <w:szCs w:val="28"/>
          <w:lang w:val="ru-RU" w:eastAsia="ru-RU"/>
        </w:rP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уничтожение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– действия, в р</w:t>
      </w:r>
      <w:r>
        <w:rPr>
          <w:rFonts w:eastAsia="Times New Roman"/>
          <w:sz w:val="28"/>
          <w:szCs w:val="28"/>
          <w:lang w:val="ru-RU" w:eastAsia="ru-RU"/>
        </w:rPr>
        <w:t xml:space="preserve">езультате которых невозможно восстановить содержание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в информационной системе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, или в результате которых уничтожаются материальные носители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предоставление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- действия, направленные на раскрытие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определенному лицу или определенному кругу </w:t>
      </w:r>
      <w:r>
        <w:rPr>
          <w:rFonts w:eastAsia="Times New Roman"/>
          <w:sz w:val="28"/>
          <w:szCs w:val="28"/>
          <w:lang w:val="ru-RU" w:eastAsia="ru-RU"/>
        </w:rPr>
        <w:t>лиц;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  <w:tab w:val="left" w:pos="3402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распространение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- действия, направленные на раскрытие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неопределенному кругу лиц;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lastRenderedPageBreak/>
        <w:t xml:space="preserve">блокирование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- временное прекращение обработки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(за исключением случаев, если обработка необходима для уточнения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);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обезличивание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– действия, в результате которых невозможно определить принадлежность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конкретному субъекту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3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трансграничная передача </w:t>
      </w:r>
      <w:proofErr w:type="spellStart"/>
      <w:r>
        <w:rPr>
          <w:rFonts w:eastAsia="Times New Roman"/>
          <w:b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b/>
          <w:sz w:val="28"/>
          <w:szCs w:val="28"/>
          <w:lang w:val="ru-RU" w:eastAsia="ru-RU"/>
        </w:rPr>
        <w:t xml:space="preserve"> - </w:t>
      </w:r>
      <w:r>
        <w:rPr>
          <w:rFonts w:eastAsia="Times New Roman"/>
          <w:sz w:val="28"/>
          <w:szCs w:val="28"/>
          <w:lang w:val="ru-RU" w:eastAsia="ru-RU"/>
        </w:rPr>
        <w:t xml:space="preserve">передача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на территорию иностранного государства органу власти иностранного государства, иностранному физическому лицу или</w:t>
      </w:r>
      <w:r>
        <w:rPr>
          <w:rFonts w:eastAsia="Times New Roman"/>
          <w:sz w:val="28"/>
          <w:szCs w:val="28"/>
          <w:lang w:val="ru-RU" w:eastAsia="ru-RU"/>
        </w:rPr>
        <w:t xml:space="preserve"> иностранному юридическому лицу.</w:t>
      </w:r>
    </w:p>
    <w:p w:rsidR="00B36CC8" w:rsidRDefault="00A327FB">
      <w:pPr>
        <w:widowControl w:val="0"/>
        <w:shd w:val="clear" w:color="auto" w:fill="FFFFFF"/>
        <w:tabs>
          <w:tab w:val="left" w:pos="-2694"/>
          <w:tab w:val="left" w:pos="1134"/>
        </w:tabs>
        <w:spacing w:line="240" w:lineRule="auto"/>
        <w:rPr>
          <w:rFonts w:eastAsia="Times New Roman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1.4. Обязанности</w:t>
      </w:r>
      <w:r>
        <w:rPr>
          <w:rFonts w:eastAsia="Times New Roman"/>
          <w:sz w:val="28"/>
          <w:szCs w:val="28"/>
          <w:lang w:val="ru-RU" w:eastAsia="ru-RU"/>
        </w:rPr>
        <w:t xml:space="preserve"> субъекта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и Оператора.</w:t>
      </w:r>
    </w:p>
    <w:p w:rsidR="00B36CC8" w:rsidRDefault="00A327FB">
      <w:pPr>
        <w:pStyle w:val="a"/>
        <w:numPr>
          <w:ilvl w:val="0"/>
          <w:numId w:val="0"/>
        </w:numPr>
        <w:ind w:firstLine="709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1.4.1. Субъект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обязан: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предоставлять Оператору полные и достоверные данные о себе;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 случае изменения своих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сообщать данную информацию Оператору;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соблюдать положения, преду</w:t>
      </w:r>
      <w:r>
        <w:rPr>
          <w:rFonts w:eastAsia="Times New Roman"/>
          <w:sz w:val="28"/>
          <w:szCs w:val="28"/>
          <w:lang w:val="ru-RU" w:eastAsia="ru-RU"/>
        </w:rPr>
        <w:t>смотренные действующим законодательством Российской Федерации.</w:t>
      </w:r>
    </w:p>
    <w:p w:rsidR="00B36CC8" w:rsidRDefault="00A327FB">
      <w:pPr>
        <w:pStyle w:val="a"/>
        <w:numPr>
          <w:ilvl w:val="0"/>
          <w:numId w:val="0"/>
        </w:numPr>
        <w:ind w:firstLine="709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1.4.2. Оператор обязан: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соблюдать принципы и правила обработки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не раскрывать третьим лицам и не распространять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без согласия субъекта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, если иное не предусмотрено федеральным законом</w:t>
      </w:r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обеспечить запись, систематизацию, накопление, хранение, уточнение (обновление, изменение), извлечение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субъектов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 использованием баз данных, находящихся на территории Российской Федерации;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принимать необходимые правовые, организационные и технич</w:t>
      </w:r>
      <w:r>
        <w:rPr>
          <w:rFonts w:eastAsia="Times New Roman"/>
          <w:sz w:val="28"/>
          <w:szCs w:val="28"/>
          <w:lang w:val="ru-RU" w:eastAsia="ru-RU"/>
        </w:rPr>
        <w:t xml:space="preserve">еские меры или обеспечивать их принятие для защиты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, а также от иных неправомерных действий в отношении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предостав</w:t>
      </w:r>
      <w:r>
        <w:rPr>
          <w:sz w:val="28"/>
          <w:szCs w:val="28"/>
          <w:lang w:val="ru-RU" w:eastAsia="ru-RU"/>
        </w:rPr>
        <w:t xml:space="preserve">ить субъекту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 по его просьбе информацию, касающуюся обработки его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 соответствии с федеральным законом предоставление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и (или) получение Оператором согласия на обработку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являются обязательными, Оператор обязан разъяснить субъекту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юридические последствия отказа предоставить его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и (или) дать согласие на их обработку</w:t>
      </w:r>
      <w:r>
        <w:rPr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59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сообщать в уполномоченный орган по защите прав субъектов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по запросу этого органа необходимую информацию в течение десяти рабочих дней с даты получения такого за</w:t>
      </w:r>
      <w:r>
        <w:rPr>
          <w:rFonts w:eastAsia="Times New Roman"/>
          <w:sz w:val="28"/>
          <w:szCs w:val="28"/>
          <w:lang w:val="ru-RU" w:eastAsia="ru-RU"/>
        </w:rPr>
        <w:t xml:space="preserve">проса. </w:t>
      </w:r>
      <w:r>
        <w:rPr>
          <w:sz w:val="28"/>
          <w:szCs w:val="28"/>
          <w:lang w:val="ru-RU"/>
        </w:rPr>
        <w:t xml:space="preserve">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мотивированного уведомления с указанием причин продления срока предоставления запраши</w:t>
      </w:r>
      <w:r>
        <w:rPr>
          <w:sz w:val="28"/>
          <w:szCs w:val="28"/>
          <w:lang w:val="ru-RU"/>
        </w:rPr>
        <w:t>ваемой информации</w:t>
      </w:r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59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, к сведениям о реализуемых требованиях к защите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59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при необходимости осуществления блокирования и уничтожения обрабатываемых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в случаях, установленных</w:t>
      </w:r>
      <w:r>
        <w:rPr>
          <w:spacing w:val="-2"/>
          <w:sz w:val="28"/>
          <w:szCs w:val="28"/>
          <w:lang w:val="ru-RU"/>
        </w:rPr>
        <w:t xml:space="preserve"> ФЗ «О персональных данных»,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lastRenderedPageBreak/>
        <w:t xml:space="preserve">соблюдать правила и сроки осуществления блокирования и уничтожения обрабатываемых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59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прекратить обработку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или обеспечит</w:t>
      </w:r>
      <w:r>
        <w:rPr>
          <w:rFonts w:eastAsia="Times New Roman"/>
          <w:sz w:val="28"/>
          <w:szCs w:val="28"/>
          <w:lang w:val="ru-RU" w:eastAsia="ru-RU"/>
        </w:rPr>
        <w:t xml:space="preserve">ь ее прекращение (если обработка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осуществляется другим лицом, действующим по поручению Оператора) при наступлении обстоятельств в соответствии с ФЗ «О персональных данных»;</w:t>
      </w:r>
    </w:p>
    <w:p w:rsidR="00B36CC8" w:rsidRDefault="00A327FB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left" w:pos="1418"/>
        </w:tabs>
        <w:spacing w:line="259" w:lineRule="auto"/>
        <w:ind w:left="0" w:firstLine="709"/>
        <w:rPr>
          <w:rFonts w:eastAsia="Times New Roman"/>
          <w:sz w:val="28"/>
          <w:szCs w:val="28"/>
          <w:lang w:val="ru-RU"/>
        </w:rPr>
      </w:pPr>
      <w:bookmarkStart w:id="1" w:name="Par0"/>
      <w:bookmarkStart w:id="2" w:name="Par2"/>
      <w:bookmarkEnd w:id="1"/>
      <w:bookmarkEnd w:id="2"/>
      <w:r>
        <w:rPr>
          <w:rFonts w:eastAsia="Times New Roman"/>
          <w:sz w:val="28"/>
          <w:szCs w:val="28"/>
          <w:lang w:val="ru-RU" w:eastAsia="ru-RU"/>
        </w:rPr>
        <w:t xml:space="preserve">осуществлять иные действия и проводить иные мероприятия по обработке и защите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</w:t>
      </w:r>
      <w:r>
        <w:rPr>
          <w:rFonts w:eastAsia="Times New Roman"/>
          <w:sz w:val="28"/>
          <w:szCs w:val="28"/>
          <w:lang w:val="ru-RU" w:eastAsia="ru-RU"/>
        </w:rPr>
        <w:t>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субъектов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в соответствии с законодательством Российской Федерации.</w:t>
      </w:r>
    </w:p>
    <w:p w:rsidR="00B36CC8" w:rsidRDefault="00A327FB">
      <w:pPr>
        <w:widowControl w:val="0"/>
        <w:shd w:val="clear" w:color="auto" w:fill="FFFFFF"/>
        <w:tabs>
          <w:tab w:val="left" w:pos="-2694"/>
          <w:tab w:val="left" w:pos="1134"/>
        </w:tabs>
        <w:spacing w:line="259" w:lineRule="auto"/>
        <w:rPr>
          <w:rFonts w:eastAsia="Times New Roman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1.5. Права</w:t>
      </w:r>
      <w:r>
        <w:rPr>
          <w:rFonts w:eastAsia="Times New Roman"/>
          <w:sz w:val="28"/>
          <w:szCs w:val="28"/>
          <w:lang w:val="ru-RU" w:eastAsia="ru-RU"/>
        </w:rPr>
        <w:t xml:space="preserve"> субъекта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и Оператора.</w:t>
      </w:r>
    </w:p>
    <w:p w:rsidR="00B36CC8" w:rsidRDefault="00A327FB">
      <w:pPr>
        <w:pStyle w:val="a"/>
        <w:numPr>
          <w:ilvl w:val="0"/>
          <w:numId w:val="0"/>
        </w:numPr>
        <w:ind w:firstLine="709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1.5.1. Субъект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имеет право: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0" w:firstLine="709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на </w:t>
      </w:r>
      <w:r>
        <w:rPr>
          <w:rFonts w:eastAsia="Times New Roman"/>
          <w:sz w:val="28"/>
          <w:szCs w:val="28"/>
          <w:lang w:val="ru-RU" w:eastAsia="ru-RU"/>
        </w:rPr>
        <w:t>получение</w:t>
      </w:r>
      <w:r>
        <w:rPr>
          <w:spacing w:val="-2"/>
          <w:sz w:val="28"/>
          <w:szCs w:val="28"/>
          <w:lang w:val="ru-RU"/>
        </w:rPr>
        <w:t xml:space="preserve"> информации, касающейся обработки его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>, в том числе содержащей</w:t>
      </w:r>
      <w:r>
        <w:rPr>
          <w:rStyle w:val="affc"/>
          <w:spacing w:val="-2"/>
          <w:sz w:val="28"/>
          <w:szCs w:val="28"/>
          <w:lang w:val="ru-RU"/>
        </w:rPr>
        <w:footnoteReference w:id="1"/>
      </w:r>
      <w:r>
        <w:rPr>
          <w:spacing w:val="-2"/>
          <w:sz w:val="28"/>
          <w:szCs w:val="28"/>
          <w:lang w:val="ru-RU"/>
        </w:rPr>
        <w:t>: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567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подтверждение факта обработки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Оператором;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567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правовые основания и цели обработки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567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применяемые Оператором способы обработки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567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или которым могут быть раскрыты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на основании договора с Оператором или на основании федерального закона;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567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обрабатываемые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, относящиеся к соответствующему субъекту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, источник их получения, если иной порядок представления таких данных не предусмотр</w:t>
      </w:r>
      <w:r>
        <w:rPr>
          <w:rFonts w:eastAsia="Times New Roman"/>
          <w:sz w:val="28"/>
          <w:szCs w:val="28"/>
          <w:lang w:val="ru-RU" w:eastAsia="ru-RU"/>
        </w:rPr>
        <w:t>ен федеральным законом;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567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сроки обработки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, в том числе сроки их хранения;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567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порядок осуществления субъектом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прав, предусмотренных </w:t>
      </w:r>
      <w:r>
        <w:rPr>
          <w:spacing w:val="-2"/>
          <w:sz w:val="28"/>
          <w:szCs w:val="28"/>
          <w:lang w:val="ru-RU"/>
        </w:rPr>
        <w:t>ФЗ «О персональных данных»</w:t>
      </w:r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567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информацию об осуществленной или о предполагаемой трансграничной передаче данных;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567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наименование</w:t>
      </w:r>
      <w:r>
        <w:rPr>
          <w:rFonts w:eastAsia="Times New Roman"/>
          <w:sz w:val="28"/>
          <w:szCs w:val="28"/>
          <w:lang w:val="ru-RU" w:eastAsia="ru-RU"/>
        </w:rPr>
        <w:t xml:space="preserve"> или фамилию, имя, отчество и адрес лица, осуществляющего обработку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по поручению Оператора, если обработка поручена или будет поручена такому лицу;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567" w:firstLine="709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информацию о способах исполнения Оператором обязанностей, установленных статьей 18.1 ФЗ «О персональных </w:t>
      </w:r>
      <w:r>
        <w:rPr>
          <w:sz w:val="28"/>
          <w:szCs w:val="28"/>
          <w:lang w:val="ru-RU"/>
        </w:rPr>
        <w:t>данных»;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567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иные сведения, предусмотренные ФЗ «О персональных данных» или другими федеральными законами.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0" w:firstLine="709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на определение представителей для защиты своих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требовать </w:t>
      </w:r>
      <w:r>
        <w:rPr>
          <w:rFonts w:eastAsia="Times New Roman"/>
          <w:sz w:val="28"/>
          <w:szCs w:val="28"/>
          <w:lang w:val="ru-RU" w:eastAsia="ru-RU"/>
        </w:rPr>
        <w:t xml:space="preserve">от Оператора уточнения его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, их блокирования или уничтожения в случае, если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являются </w:t>
      </w:r>
      <w:r>
        <w:rPr>
          <w:rFonts w:eastAsia="Times New Roman"/>
          <w:sz w:val="28"/>
          <w:szCs w:val="28"/>
          <w:lang w:val="ru-RU" w:eastAsia="ru-RU"/>
        </w:rPr>
        <w:t xml:space="preserve">неполными, устаревшими, неточными, незаконно полученными или не являются необходимыми для заявленной цели </w:t>
      </w:r>
      <w:r>
        <w:rPr>
          <w:rFonts w:eastAsia="Times New Roman"/>
          <w:sz w:val="28"/>
          <w:szCs w:val="28"/>
          <w:lang w:val="ru-RU" w:eastAsia="ru-RU"/>
        </w:rPr>
        <w:lastRenderedPageBreak/>
        <w:t>обработки, а также принимать предусмотренные законом меры по защите своих прав;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требовать исключить или исправить неверные, или неполные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, а также </w:t>
      </w:r>
      <w:r>
        <w:rPr>
          <w:rFonts w:eastAsia="Times New Roman"/>
          <w:sz w:val="28"/>
          <w:szCs w:val="28"/>
          <w:lang w:val="ru-RU" w:eastAsia="ru-RU"/>
        </w:rPr>
        <w:t>данные, обрабатываемые с нарушением требований ФЗ «О персональных данных»;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требовать об извещении всех лиц, которым ранее были сообщены неверные или неполные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субъекта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, обо всех произведенных в них исключениях, исправлениях или дополнениях;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обжалова</w:t>
      </w:r>
      <w:r>
        <w:rPr>
          <w:rFonts w:eastAsia="Times New Roman"/>
          <w:sz w:val="28"/>
          <w:szCs w:val="28"/>
          <w:lang w:val="ru-RU" w:eastAsia="ru-RU"/>
        </w:rPr>
        <w:t xml:space="preserve">ть действия или бездействие Оператора в уполномоченном органе по защите прав субъектов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(в случае, если субъект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считает, что Оператор осуществляет обработку его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 нарушением требований ФЗ «О персональных данных» или иным образом нарушает его пра</w:t>
      </w:r>
      <w:r>
        <w:rPr>
          <w:rFonts w:eastAsia="Times New Roman"/>
          <w:sz w:val="28"/>
          <w:szCs w:val="28"/>
          <w:lang w:val="ru-RU" w:eastAsia="ru-RU"/>
        </w:rPr>
        <w:t>ва и свободы);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на защиту своих прав и законных интересов, в том числе на возмещение убытков и (или) компенсацию морального</w:t>
      </w:r>
      <w:r>
        <w:rPr>
          <w:spacing w:val="-2"/>
          <w:sz w:val="28"/>
          <w:szCs w:val="28"/>
          <w:lang w:val="ru-RU"/>
        </w:rPr>
        <w:t xml:space="preserve"> вреда в судебном порядке;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отозвать данное Оператору согласие на обработку своих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spacing w:val="-2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осуществлять иные права в соответствии с законод</w:t>
      </w:r>
      <w:r>
        <w:rPr>
          <w:rFonts w:eastAsia="Times New Roman"/>
          <w:sz w:val="28"/>
          <w:szCs w:val="28"/>
          <w:lang w:val="ru-RU" w:eastAsia="ru-RU"/>
        </w:rPr>
        <w:t>ательством Российской Федерации</w:t>
      </w:r>
      <w:r>
        <w:rPr>
          <w:spacing w:val="-2"/>
          <w:sz w:val="28"/>
          <w:szCs w:val="28"/>
          <w:lang w:val="ru-RU"/>
        </w:rPr>
        <w:t>.</w:t>
      </w:r>
    </w:p>
    <w:p w:rsidR="00B36CC8" w:rsidRDefault="00A327FB">
      <w:pPr>
        <w:pStyle w:val="a"/>
        <w:numPr>
          <w:ilvl w:val="0"/>
          <w:numId w:val="0"/>
        </w:numPr>
        <w:ind w:firstLine="709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1.5.2. Оператор имеет право: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обрабатывать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в соответствии с действующим законодательством Российской Федерации;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поручить обработку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другому лицу с согласия субъекта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, если иное не предусмотрено федеральным законом. При этом, </w:t>
      </w:r>
      <w:r>
        <w:rPr>
          <w:sz w:val="28"/>
          <w:szCs w:val="28"/>
          <w:lang w:val="ru-RU" w:eastAsia="ru-RU"/>
        </w:rPr>
        <w:t xml:space="preserve">лицо, осуществляющее обработку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 по поручению Оператора, обязано соблюдать принципы и правила обработки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>, предусмотренные</w:t>
      </w:r>
      <w:r>
        <w:rPr>
          <w:rFonts w:eastAsia="Times New Roman"/>
          <w:sz w:val="28"/>
          <w:szCs w:val="28"/>
          <w:lang w:val="ru-RU" w:eastAsia="ru-RU"/>
        </w:rPr>
        <w:t xml:space="preserve"> ФЗ «О персональных данных»</w:t>
      </w:r>
      <w:r>
        <w:rPr>
          <w:sz w:val="28"/>
          <w:szCs w:val="28"/>
          <w:lang w:val="ru-RU" w:eastAsia="ru-RU"/>
        </w:rPr>
        <w:t xml:space="preserve">, соблюдать конфиденциальность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, принимать необходимые меры, направленные на обеспечение выполнения обязанностей, предусмотренных </w:t>
      </w:r>
      <w:r>
        <w:rPr>
          <w:rFonts w:eastAsia="Times New Roman"/>
          <w:sz w:val="28"/>
          <w:szCs w:val="28"/>
          <w:lang w:val="ru-RU" w:eastAsia="ru-RU"/>
        </w:rPr>
        <w:t>ФЗ «О персональных данных»</w:t>
      </w:r>
      <w:r>
        <w:rPr>
          <w:sz w:val="28"/>
          <w:szCs w:val="28"/>
          <w:lang w:val="ru-RU" w:eastAsia="ru-RU"/>
        </w:rPr>
        <w:t>. В поручении Оператора должны быть определены сведения, определенные в ст. 6 ФЗ «О персональных данных»;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ограничить право субъекта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на доступ к его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/мотивированно отказать субъекту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в предоставлении сведений, касающихся обработки его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, в случаях, установленных законодательством Российской Федерации, в том числе при нарушении субъектом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своих обязанностей по подаче тако</w:t>
      </w:r>
      <w:r>
        <w:rPr>
          <w:rFonts w:eastAsia="Times New Roman"/>
          <w:sz w:val="28"/>
          <w:szCs w:val="28"/>
          <w:lang w:val="ru-RU" w:eastAsia="ru-RU"/>
        </w:rPr>
        <w:t xml:space="preserve">го запроса или если доступ субъекта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к его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нарушает права и законные интересы третьих лиц;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действующим законодательст</w:t>
      </w:r>
      <w:r>
        <w:rPr>
          <w:rFonts w:eastAsia="Times New Roman"/>
          <w:sz w:val="28"/>
          <w:szCs w:val="28"/>
          <w:lang w:val="ru-RU" w:eastAsia="ru-RU"/>
        </w:rPr>
        <w:t xml:space="preserve">вом в области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, если иное не предусмотрено федеральными законами;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осуществлять или обеспечивать блокирование, или уничтожение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в порядке и сроки, установленные ФЗ «О персональных данных»;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40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продолжить обработку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в случае достижения цели обработки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</w:t>
      </w:r>
      <w:r>
        <w:rPr>
          <w:rFonts w:eastAsia="Times New Roman"/>
          <w:sz w:val="28"/>
          <w:szCs w:val="28"/>
          <w:lang w:val="ru-RU" w:eastAsia="ru-RU"/>
        </w:rPr>
        <w:t>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или отзыва субъектом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согласия на обработку его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, если обработка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осуществляется без согласия субъекта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>
        <w:rPr>
          <w:rFonts w:eastAsia="Times New Roman"/>
          <w:sz w:val="28"/>
          <w:szCs w:val="28"/>
          <w:lang w:val="ru-RU" w:eastAsia="ru-RU"/>
        </w:rPr>
        <w:t>, при наличии оснований, указанных в ФЗ «О персональных данных»;</w:t>
      </w:r>
    </w:p>
    <w:p w:rsidR="00B36CC8" w:rsidRDefault="00A327FB">
      <w:pPr>
        <w:pStyle w:val="af3"/>
        <w:widowControl w:val="0"/>
        <w:numPr>
          <w:ilvl w:val="0"/>
          <w:numId w:val="7"/>
        </w:numPr>
        <w:shd w:val="clear" w:color="auto" w:fill="FFFFFF"/>
        <w:tabs>
          <w:tab w:val="left" w:pos="1418"/>
        </w:tabs>
        <w:spacing w:line="259" w:lineRule="auto"/>
        <w:ind w:left="0" w:firstLine="709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осуществлять иные права в соответствии с законодательством </w:t>
      </w:r>
      <w:r>
        <w:rPr>
          <w:rFonts w:eastAsia="Times New Roman"/>
          <w:sz w:val="28"/>
          <w:szCs w:val="28"/>
          <w:lang w:val="ru-RU" w:eastAsia="ru-RU"/>
        </w:rPr>
        <w:lastRenderedPageBreak/>
        <w:t>Российской Феде</w:t>
      </w:r>
      <w:r>
        <w:rPr>
          <w:rFonts w:eastAsia="Times New Roman"/>
          <w:sz w:val="28"/>
          <w:szCs w:val="28"/>
          <w:lang w:val="ru-RU" w:eastAsia="ru-RU"/>
        </w:rPr>
        <w:t>рации</w:t>
      </w:r>
      <w:r>
        <w:rPr>
          <w:spacing w:val="-2"/>
          <w:sz w:val="28"/>
          <w:szCs w:val="28"/>
          <w:lang w:val="ru-RU"/>
        </w:rPr>
        <w:t>.</w:t>
      </w:r>
    </w:p>
    <w:p w:rsidR="00B36CC8" w:rsidRDefault="00A327FB">
      <w:pPr>
        <w:widowControl w:val="0"/>
        <w:shd w:val="clear" w:color="auto" w:fill="FFFFFF"/>
        <w:tabs>
          <w:tab w:val="left" w:pos="-2694"/>
          <w:tab w:val="left" w:pos="1134"/>
        </w:tabs>
        <w:spacing w:line="240" w:lineRule="auto"/>
        <w:rPr>
          <w:rFonts w:eastAsia="Times New Roman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1.6. До начала обработки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Оператор получает у субъектов согласие на обработку их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>.</w:t>
      </w:r>
    </w:p>
    <w:p w:rsidR="00B36CC8" w:rsidRPr="00663894" w:rsidRDefault="00A327FB">
      <w:pPr>
        <w:pStyle w:val="af3"/>
        <w:widowControl w:val="0"/>
        <w:shd w:val="clear" w:color="auto" w:fill="FFFFFF"/>
        <w:tabs>
          <w:tab w:val="left" w:pos="-2694"/>
          <w:tab w:val="left" w:pos="1134"/>
        </w:tabs>
        <w:spacing w:line="240" w:lineRule="auto"/>
        <w:ind w:left="0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Согласие на </w:t>
      </w:r>
      <w:r w:rsidRPr="00663894">
        <w:rPr>
          <w:spacing w:val="-2"/>
          <w:sz w:val="28"/>
          <w:szCs w:val="28"/>
          <w:lang w:val="ru-RU"/>
        </w:rPr>
        <w:t xml:space="preserve">обработку </w:t>
      </w:r>
      <w:proofErr w:type="spellStart"/>
      <w:r w:rsidRPr="00663894">
        <w:rPr>
          <w:spacing w:val="-2"/>
          <w:sz w:val="28"/>
          <w:szCs w:val="28"/>
          <w:lang w:val="ru-RU"/>
        </w:rPr>
        <w:t>ПДн</w:t>
      </w:r>
      <w:proofErr w:type="spellEnd"/>
      <w:r w:rsidRPr="00663894">
        <w:rPr>
          <w:spacing w:val="-2"/>
          <w:sz w:val="28"/>
          <w:szCs w:val="28"/>
          <w:lang w:val="ru-RU"/>
        </w:rPr>
        <w:t xml:space="preserve"> дается субъектом </w:t>
      </w:r>
      <w:proofErr w:type="spellStart"/>
      <w:r w:rsidRPr="00663894">
        <w:rPr>
          <w:rFonts w:eastAsia="Times New Roman"/>
          <w:sz w:val="28"/>
          <w:szCs w:val="28"/>
          <w:lang w:val="ru-RU" w:eastAsia="ru-RU"/>
        </w:rPr>
        <w:t>ПДн</w:t>
      </w:r>
      <w:proofErr w:type="spellEnd"/>
      <w:r w:rsidRPr="00663894">
        <w:rPr>
          <w:spacing w:val="-2"/>
          <w:sz w:val="28"/>
          <w:szCs w:val="28"/>
          <w:lang w:val="ru-RU"/>
        </w:rPr>
        <w:t xml:space="preserve"> в письменной форме </w:t>
      </w:r>
      <w:r w:rsidRPr="00663894">
        <w:rPr>
          <w:spacing w:val="-2"/>
          <w:sz w:val="28"/>
          <w:szCs w:val="28"/>
          <w:lang w:val="ru-RU"/>
        </w:rPr>
        <w:t>или проставлением знака «галочки» в чек-боксе после ознакомления с содержанием размещенного на</w:t>
      </w:r>
      <w:r w:rsidRPr="00663894">
        <w:rPr>
          <w:spacing w:val="-2"/>
          <w:sz w:val="28"/>
          <w:szCs w:val="28"/>
          <w:lang w:val="ru-RU"/>
        </w:rPr>
        <w:t xml:space="preserve"> сайте согласия.</w:t>
      </w:r>
    </w:p>
    <w:p w:rsidR="00B36CC8" w:rsidRDefault="00A327FB">
      <w:pPr>
        <w:widowControl w:val="0"/>
        <w:shd w:val="clear" w:color="auto" w:fill="FFFFFF"/>
        <w:tabs>
          <w:tab w:val="left" w:pos="-2694"/>
          <w:tab w:val="left" w:pos="1134"/>
        </w:tabs>
        <w:spacing w:line="240" w:lineRule="auto"/>
        <w:rPr>
          <w:rFonts w:eastAsia="Times New Roman"/>
          <w:lang w:val="ru-RU"/>
        </w:rPr>
      </w:pPr>
      <w:r w:rsidRPr="00663894">
        <w:rPr>
          <w:rStyle w:val="docdata"/>
          <w:sz w:val="28"/>
          <w:szCs w:val="28"/>
          <w:shd w:val="clear" w:color="auto" w:fill="FFFFFF"/>
          <w:lang w:val="ru-RU"/>
        </w:rPr>
        <w:t>1.7. Информация, касающаяся</w:t>
      </w:r>
      <w:r>
        <w:rPr>
          <w:rStyle w:val="docdata"/>
          <w:sz w:val="28"/>
          <w:szCs w:val="28"/>
          <w:shd w:val="clear" w:color="auto" w:fill="FFFFFF"/>
          <w:lang w:val="ru-RU"/>
        </w:rPr>
        <w:t xml:space="preserve"> обработки </w:t>
      </w:r>
      <w:proofErr w:type="spellStart"/>
      <w:r>
        <w:rPr>
          <w:rStyle w:val="docdata"/>
          <w:sz w:val="28"/>
          <w:szCs w:val="28"/>
          <w:shd w:val="clear" w:color="auto" w:fill="FFFFFF"/>
          <w:lang w:val="ru-RU"/>
        </w:rPr>
        <w:t>ПДн</w:t>
      </w:r>
      <w:proofErr w:type="spellEnd"/>
      <w:r>
        <w:rPr>
          <w:rStyle w:val="docdata"/>
          <w:sz w:val="28"/>
          <w:szCs w:val="28"/>
          <w:shd w:val="clear" w:color="auto" w:fill="FFFFFF"/>
          <w:lang w:val="ru-RU"/>
        </w:rPr>
        <w:t xml:space="preserve"> субъектов </w:t>
      </w:r>
      <w:proofErr w:type="spellStart"/>
      <w:r>
        <w:rPr>
          <w:rStyle w:val="docdata"/>
          <w:sz w:val="28"/>
          <w:szCs w:val="28"/>
          <w:shd w:val="clear" w:color="auto" w:fill="FFFFFF"/>
          <w:lang w:val="ru-RU"/>
        </w:rPr>
        <w:t>ПДн</w:t>
      </w:r>
      <w:proofErr w:type="spellEnd"/>
      <w:r>
        <w:rPr>
          <w:rStyle w:val="docdata"/>
          <w:sz w:val="28"/>
          <w:szCs w:val="28"/>
          <w:shd w:val="clear" w:color="auto" w:fill="FFFFFF"/>
          <w:lang w:val="ru-RU"/>
        </w:rPr>
        <w:t xml:space="preserve">, предоставляется субъекту </w:t>
      </w:r>
      <w:proofErr w:type="spellStart"/>
      <w:r>
        <w:rPr>
          <w:rStyle w:val="docdata"/>
          <w:sz w:val="28"/>
          <w:szCs w:val="28"/>
          <w:shd w:val="clear" w:color="auto" w:fill="FFFFFF"/>
          <w:lang w:val="ru-RU"/>
        </w:rPr>
        <w:t>ПДн</w:t>
      </w:r>
      <w:proofErr w:type="spellEnd"/>
      <w:r>
        <w:rPr>
          <w:rStyle w:val="docdata"/>
          <w:sz w:val="28"/>
          <w:szCs w:val="28"/>
          <w:shd w:val="clear" w:color="auto" w:fill="FFFFFF"/>
          <w:lang w:val="ru-RU"/>
        </w:rPr>
        <w:t xml:space="preserve"> или его представителю Оператором при обращении либо при получении запроса субъекта </w:t>
      </w:r>
      <w:proofErr w:type="spellStart"/>
      <w:r>
        <w:rPr>
          <w:rStyle w:val="docdata"/>
          <w:sz w:val="28"/>
          <w:szCs w:val="28"/>
          <w:shd w:val="clear" w:color="auto" w:fill="FFFFFF"/>
          <w:lang w:val="ru-RU"/>
        </w:rPr>
        <w:t>ПДн</w:t>
      </w:r>
      <w:proofErr w:type="spellEnd"/>
      <w:r>
        <w:rPr>
          <w:rStyle w:val="docdata"/>
          <w:sz w:val="28"/>
          <w:szCs w:val="28"/>
          <w:shd w:val="clear" w:color="auto" w:fill="FFFFFF"/>
          <w:lang w:val="ru-RU"/>
        </w:rPr>
        <w:t xml:space="preserve"> или его представителя на адрес электронной почты </w:t>
      </w:r>
      <w:r w:rsidR="00663894" w:rsidRPr="00663894">
        <w:rPr>
          <w:sz w:val="28"/>
          <w:szCs w:val="28"/>
          <w:shd w:val="clear" w:color="auto" w:fill="FFFFFF"/>
          <w:lang w:val="ru-RU"/>
        </w:rPr>
        <w:t>isloveart@yandex.ru</w:t>
      </w:r>
      <w:r>
        <w:rPr>
          <w:rStyle w:val="docdata"/>
          <w:sz w:val="28"/>
          <w:szCs w:val="28"/>
          <w:lang w:val="ru-RU"/>
        </w:rPr>
        <w:t xml:space="preserve">. </w:t>
      </w:r>
      <w:r>
        <w:rPr>
          <w:rStyle w:val="docdata"/>
          <w:sz w:val="28"/>
          <w:szCs w:val="28"/>
          <w:lang w:val="ru-RU"/>
        </w:rPr>
        <w:t xml:space="preserve">Запрос должен содержать номер основного документа, удостоверяющего личность субъекта </w:t>
      </w:r>
      <w:proofErr w:type="spellStart"/>
      <w:r>
        <w:rPr>
          <w:rStyle w:val="docdata"/>
          <w:sz w:val="28"/>
          <w:szCs w:val="28"/>
          <w:lang w:val="ru-RU"/>
        </w:rPr>
        <w:t>ПДн</w:t>
      </w:r>
      <w:proofErr w:type="spellEnd"/>
      <w:r>
        <w:rPr>
          <w:rStyle w:val="docdata"/>
          <w:sz w:val="28"/>
          <w:szCs w:val="28"/>
          <w:lang w:val="ru-RU"/>
        </w:rPr>
        <w:t xml:space="preserve"> или его представителя, сведения о дате выдачи указанного документа и выдавшем его органе, сведения, </w:t>
      </w:r>
      <w:r>
        <w:rPr>
          <w:spacing w:val="-2"/>
          <w:sz w:val="28"/>
          <w:szCs w:val="28"/>
          <w:lang w:val="ru-RU"/>
        </w:rPr>
        <w:t>подтверждающие</w:t>
      </w:r>
      <w:r>
        <w:rPr>
          <w:rStyle w:val="docdata"/>
          <w:sz w:val="28"/>
          <w:szCs w:val="28"/>
          <w:lang w:val="ru-RU"/>
        </w:rPr>
        <w:t xml:space="preserve"> факт обработки </w:t>
      </w:r>
      <w:proofErr w:type="spellStart"/>
      <w:r>
        <w:rPr>
          <w:rStyle w:val="docdata"/>
          <w:sz w:val="28"/>
          <w:szCs w:val="28"/>
          <w:lang w:val="ru-RU"/>
        </w:rPr>
        <w:t>ПДн</w:t>
      </w:r>
      <w:proofErr w:type="spellEnd"/>
      <w:r>
        <w:rPr>
          <w:rStyle w:val="docdata"/>
          <w:sz w:val="28"/>
          <w:szCs w:val="28"/>
          <w:lang w:val="ru-RU"/>
        </w:rPr>
        <w:t xml:space="preserve"> Оператором, подпись субъекта </w:t>
      </w:r>
      <w:proofErr w:type="spellStart"/>
      <w:r>
        <w:rPr>
          <w:rStyle w:val="docdata"/>
          <w:sz w:val="28"/>
          <w:szCs w:val="28"/>
          <w:lang w:val="ru-RU"/>
        </w:rPr>
        <w:t>ПДн</w:t>
      </w:r>
      <w:proofErr w:type="spellEnd"/>
      <w:r>
        <w:rPr>
          <w:rStyle w:val="docdata"/>
          <w:sz w:val="28"/>
          <w:szCs w:val="28"/>
          <w:lang w:val="ru-RU"/>
        </w:rPr>
        <w:t xml:space="preserve"> </w:t>
      </w:r>
      <w:r>
        <w:rPr>
          <w:rStyle w:val="docdata"/>
          <w:sz w:val="28"/>
          <w:szCs w:val="28"/>
          <w:lang w:val="ru-RU"/>
        </w:rPr>
        <w:t xml:space="preserve">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сведения субъекту </w:t>
      </w:r>
      <w:proofErr w:type="spellStart"/>
      <w:r>
        <w:rPr>
          <w:rStyle w:val="docdata"/>
          <w:sz w:val="28"/>
          <w:szCs w:val="28"/>
          <w:lang w:val="ru-RU"/>
        </w:rPr>
        <w:t>ПДн</w:t>
      </w:r>
      <w:proofErr w:type="spellEnd"/>
      <w:r>
        <w:rPr>
          <w:rStyle w:val="docdata"/>
          <w:sz w:val="28"/>
          <w:szCs w:val="28"/>
          <w:lang w:val="ru-RU"/>
        </w:rPr>
        <w:t xml:space="preserve"> или его представителю в той форме, в кот</w:t>
      </w:r>
      <w:r>
        <w:rPr>
          <w:rStyle w:val="docdata"/>
          <w:sz w:val="28"/>
          <w:szCs w:val="28"/>
          <w:lang w:val="ru-RU"/>
        </w:rPr>
        <w:t>орой направлено соответствующее обращение либо запрос, если иное не указано в обращении или запросе.</w:t>
      </w:r>
    </w:p>
    <w:p w:rsidR="00B36CC8" w:rsidRDefault="00B36CC8">
      <w:pPr>
        <w:pStyle w:val="af3"/>
        <w:widowControl w:val="0"/>
        <w:shd w:val="clear" w:color="auto" w:fill="FFFFFF"/>
        <w:tabs>
          <w:tab w:val="left" w:pos="-2694"/>
          <w:tab w:val="left" w:pos="1134"/>
        </w:tabs>
        <w:spacing w:line="259" w:lineRule="auto"/>
        <w:ind w:left="709" w:firstLine="0"/>
        <w:rPr>
          <w:rFonts w:eastAsia="Times New Roman"/>
          <w:sz w:val="28"/>
          <w:szCs w:val="28"/>
          <w:lang w:val="ru-RU"/>
        </w:rPr>
      </w:pPr>
    </w:p>
    <w:p w:rsidR="00B36CC8" w:rsidRDefault="00A327FB">
      <w:pPr>
        <w:pStyle w:val="2"/>
        <w:numPr>
          <w:ilvl w:val="0"/>
          <w:numId w:val="0"/>
        </w:numPr>
        <w:spacing w:before="0" w:after="0" w:line="259" w:lineRule="auto"/>
        <w:rPr>
          <w:rFonts w:cs="Times New Roman"/>
          <w:sz w:val="28"/>
          <w:szCs w:val="28"/>
          <w:lang w:val="ru-RU"/>
        </w:rPr>
      </w:pPr>
      <w:bookmarkStart w:id="3" w:name="_Toc2095681"/>
      <w:r>
        <w:rPr>
          <w:rFonts w:cs="Times New Roman"/>
          <w:sz w:val="28"/>
          <w:szCs w:val="28"/>
          <w:lang w:val="ru-RU" w:eastAsia="ru-RU"/>
        </w:rPr>
        <w:t xml:space="preserve">2. Цели </w:t>
      </w:r>
      <w:r>
        <w:rPr>
          <w:rFonts w:cs="Times New Roman"/>
          <w:sz w:val="28"/>
          <w:szCs w:val="28"/>
          <w:lang w:val="ru-RU"/>
        </w:rPr>
        <w:t>обработки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bookmarkEnd w:id="3"/>
      <w:proofErr w:type="spellStart"/>
      <w:r>
        <w:rPr>
          <w:rFonts w:cs="Times New Roman"/>
          <w:sz w:val="28"/>
          <w:szCs w:val="28"/>
          <w:lang w:val="ru-RU" w:eastAsia="ru-RU"/>
        </w:rPr>
        <w:t>ПДн</w:t>
      </w:r>
      <w:proofErr w:type="spellEnd"/>
    </w:p>
    <w:p w:rsidR="00B36CC8" w:rsidRDefault="00A327FB">
      <w:pPr>
        <w:widowControl w:val="0"/>
        <w:shd w:val="clear" w:color="auto" w:fill="FFFFFF"/>
        <w:tabs>
          <w:tab w:val="left" w:pos="-2694"/>
        </w:tabs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2.1. Обработка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осуществляется на законной и справедливой основе.</w:t>
      </w:r>
    </w:p>
    <w:p w:rsidR="00B36CC8" w:rsidRDefault="00A327FB">
      <w:pPr>
        <w:widowControl w:val="0"/>
        <w:shd w:val="clear" w:color="auto" w:fill="FFFFFF"/>
        <w:tabs>
          <w:tab w:val="left" w:pos="-2694"/>
        </w:tabs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2.2. Обработка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ограничивается достижением конкретных, заранее определенных и законных целей.</w:t>
      </w:r>
    </w:p>
    <w:p w:rsidR="00B36CC8" w:rsidRPr="00663894" w:rsidRDefault="00A327FB">
      <w:pPr>
        <w:widowControl w:val="0"/>
        <w:shd w:val="clear" w:color="auto" w:fill="FFFFFF"/>
        <w:tabs>
          <w:tab w:val="left" w:pos="-2694"/>
        </w:tabs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2.3. Целью обработки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граждан является осуществление возложенных законодательством Российской Федерации на Оператора функций, полномочий и обязанностей, а </w:t>
      </w:r>
      <w:r w:rsidRPr="00663894">
        <w:rPr>
          <w:spacing w:val="-2"/>
          <w:sz w:val="28"/>
          <w:szCs w:val="28"/>
          <w:lang w:val="ru-RU"/>
        </w:rPr>
        <w:t>именно:</w:t>
      </w:r>
    </w:p>
    <w:p w:rsidR="00B36CC8" w:rsidRPr="00663894" w:rsidRDefault="00A327FB">
      <w:pPr>
        <w:pStyle w:val="af3"/>
        <w:widowControl w:val="0"/>
        <w:shd w:val="clear" w:color="auto" w:fill="FFFFFF"/>
        <w:tabs>
          <w:tab w:val="left" w:pos="1418"/>
        </w:tabs>
        <w:spacing w:line="240" w:lineRule="auto"/>
        <w:ind w:left="0"/>
        <w:rPr>
          <w:rFonts w:eastAsia="Times New Roman"/>
          <w:sz w:val="28"/>
          <w:szCs w:val="28"/>
          <w:lang w:val="ru-RU"/>
        </w:rPr>
      </w:pPr>
      <w:r w:rsidRPr="00663894">
        <w:rPr>
          <w:rFonts w:eastAsia="Times New Roman"/>
          <w:sz w:val="28"/>
          <w:szCs w:val="28"/>
          <w:lang w:val="ru-RU" w:eastAsia="ru-RU"/>
        </w:rPr>
        <w:t>подготовка, заключение и исполнение гражданско-пр</w:t>
      </w:r>
      <w:r w:rsidRPr="00663894">
        <w:rPr>
          <w:rFonts w:eastAsia="Times New Roman"/>
          <w:sz w:val="28"/>
          <w:szCs w:val="28"/>
          <w:lang w:val="ru-RU" w:eastAsia="ru-RU"/>
        </w:rPr>
        <w:t>авового договора;</w:t>
      </w:r>
    </w:p>
    <w:p w:rsidR="00B36CC8" w:rsidRPr="00663894" w:rsidRDefault="00A327FB">
      <w:pPr>
        <w:pStyle w:val="af3"/>
        <w:widowControl w:val="0"/>
        <w:shd w:val="clear" w:color="auto" w:fill="FFFFFF"/>
        <w:tabs>
          <w:tab w:val="left" w:pos="1418"/>
        </w:tabs>
        <w:spacing w:line="240" w:lineRule="auto"/>
        <w:ind w:left="0"/>
        <w:rPr>
          <w:rFonts w:eastAsia="Times New Roman"/>
          <w:sz w:val="28"/>
          <w:szCs w:val="28"/>
          <w:lang w:val="ru-RU"/>
        </w:rPr>
      </w:pPr>
      <w:r w:rsidRPr="00663894">
        <w:rPr>
          <w:rFonts w:eastAsia="Times New Roman"/>
          <w:sz w:val="28"/>
          <w:szCs w:val="28"/>
          <w:lang w:val="ru-RU" w:eastAsia="ru-RU"/>
        </w:rPr>
        <w:t>обеспечение функционирования и улучшения работы веб-сайта, включая адаптацию контента под предпочтения пользователя, проведение аналитики посещаемости, улучшение пользовател</w:t>
      </w:r>
      <w:r w:rsidRPr="00663894">
        <w:rPr>
          <w:rFonts w:eastAsia="Times New Roman"/>
          <w:sz w:val="28"/>
          <w:szCs w:val="28"/>
          <w:lang w:val="ru-RU" w:eastAsia="ru-RU"/>
        </w:rPr>
        <w:t>ьского опыта, а также осуществление взаимодействия с посетителями сайта, обработки запросов и обращений, осуществления обратной связи.</w:t>
      </w:r>
    </w:p>
    <w:p w:rsidR="00B36CC8" w:rsidRDefault="00A327FB">
      <w:pPr>
        <w:widowControl w:val="0"/>
        <w:shd w:val="clear" w:color="auto" w:fill="FFFFFF"/>
        <w:tabs>
          <w:tab w:val="left" w:pos="-2694"/>
        </w:tabs>
        <w:spacing w:line="240" w:lineRule="auto"/>
        <w:rPr>
          <w:spacing w:val="-2"/>
          <w:sz w:val="28"/>
          <w:szCs w:val="28"/>
          <w:lang w:val="ru-RU"/>
        </w:rPr>
      </w:pPr>
      <w:r w:rsidRPr="00663894">
        <w:rPr>
          <w:spacing w:val="-2"/>
          <w:sz w:val="28"/>
          <w:szCs w:val="28"/>
          <w:lang w:val="ru-RU"/>
        </w:rPr>
        <w:t>2.4. Не допускается обработка</w:t>
      </w:r>
      <w:r>
        <w:rPr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>, несовмести</w:t>
      </w:r>
      <w:r>
        <w:rPr>
          <w:spacing w:val="-2"/>
          <w:sz w:val="28"/>
          <w:szCs w:val="28"/>
          <w:highlight w:val="white"/>
          <w:lang w:val="ru-RU"/>
        </w:rPr>
        <w:t xml:space="preserve">мая с целями сбора </w:t>
      </w:r>
      <w:proofErr w:type="spellStart"/>
      <w:r>
        <w:rPr>
          <w:spacing w:val="-2"/>
          <w:sz w:val="28"/>
          <w:szCs w:val="28"/>
          <w:highlight w:val="white"/>
          <w:lang w:val="ru-RU"/>
        </w:rPr>
        <w:t>ПДн</w:t>
      </w:r>
      <w:proofErr w:type="spellEnd"/>
      <w:r>
        <w:rPr>
          <w:spacing w:val="-2"/>
          <w:sz w:val="28"/>
          <w:szCs w:val="28"/>
          <w:highlight w:val="white"/>
          <w:lang w:val="ru-RU"/>
        </w:rPr>
        <w:t xml:space="preserve">. </w:t>
      </w:r>
      <w:r>
        <w:rPr>
          <w:sz w:val="28"/>
          <w:szCs w:val="28"/>
          <w:highlight w:val="white"/>
          <w:lang w:val="ru-RU"/>
        </w:rPr>
        <w:t xml:space="preserve">Обработке подлежат только </w:t>
      </w:r>
      <w:proofErr w:type="spellStart"/>
      <w:r>
        <w:rPr>
          <w:sz w:val="28"/>
          <w:szCs w:val="28"/>
          <w:highlight w:val="white"/>
          <w:lang w:val="ru-RU"/>
        </w:rPr>
        <w:t>ПДн</w:t>
      </w:r>
      <w:proofErr w:type="spellEnd"/>
      <w:r>
        <w:rPr>
          <w:sz w:val="28"/>
          <w:szCs w:val="28"/>
          <w:highlight w:val="white"/>
          <w:lang w:val="ru-RU"/>
        </w:rPr>
        <w:t>, которые отвечают целя</w:t>
      </w:r>
      <w:r>
        <w:rPr>
          <w:sz w:val="28"/>
          <w:szCs w:val="28"/>
          <w:highlight w:val="white"/>
          <w:lang w:val="ru-RU"/>
        </w:rPr>
        <w:t xml:space="preserve">м их обработки. Категории субъектов </w:t>
      </w:r>
      <w:proofErr w:type="spellStart"/>
      <w:r>
        <w:rPr>
          <w:sz w:val="28"/>
          <w:szCs w:val="28"/>
          <w:highlight w:val="white"/>
          <w:lang w:val="ru-RU"/>
        </w:rPr>
        <w:t>ПДн</w:t>
      </w:r>
      <w:proofErr w:type="spellEnd"/>
      <w:r>
        <w:rPr>
          <w:sz w:val="28"/>
          <w:szCs w:val="28"/>
          <w:highlight w:val="white"/>
          <w:lang w:val="ru-RU"/>
        </w:rPr>
        <w:t xml:space="preserve"> и состав обрабатываемых </w:t>
      </w:r>
      <w:proofErr w:type="spellStart"/>
      <w:r>
        <w:rPr>
          <w:sz w:val="28"/>
          <w:szCs w:val="28"/>
          <w:highlight w:val="white"/>
          <w:lang w:val="ru-RU"/>
        </w:rPr>
        <w:t>ПДн</w:t>
      </w:r>
      <w:proofErr w:type="spellEnd"/>
      <w:r>
        <w:rPr>
          <w:sz w:val="28"/>
          <w:szCs w:val="28"/>
          <w:highlight w:val="white"/>
          <w:lang w:val="ru-RU"/>
        </w:rPr>
        <w:t xml:space="preserve"> определены в п. 4.1 – 4.2 настоящей Политики и соответствуют заявленным целям обработки. Обраб</w:t>
      </w:r>
      <w:r>
        <w:rPr>
          <w:sz w:val="28"/>
          <w:szCs w:val="28"/>
          <w:lang w:val="ru-RU"/>
        </w:rPr>
        <w:t xml:space="preserve">атываемые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не должны быть избыточными по отношению к заявленным целям их обработки.</w:t>
      </w:r>
    </w:p>
    <w:p w:rsidR="00B36CC8" w:rsidRDefault="00B36CC8">
      <w:pPr>
        <w:pStyle w:val="af3"/>
        <w:widowControl w:val="0"/>
        <w:shd w:val="clear" w:color="auto" w:fill="FFFFFF"/>
        <w:tabs>
          <w:tab w:val="left" w:pos="-2694"/>
        </w:tabs>
        <w:spacing w:line="240" w:lineRule="auto"/>
        <w:ind w:left="709" w:firstLine="0"/>
        <w:rPr>
          <w:spacing w:val="-2"/>
          <w:sz w:val="28"/>
          <w:szCs w:val="28"/>
          <w:lang w:val="ru-RU"/>
        </w:rPr>
      </w:pPr>
    </w:p>
    <w:p w:rsidR="00B36CC8" w:rsidRDefault="00A327FB">
      <w:pPr>
        <w:pStyle w:val="2"/>
        <w:numPr>
          <w:ilvl w:val="0"/>
          <w:numId w:val="0"/>
        </w:numPr>
        <w:spacing w:before="0" w:after="0" w:line="259" w:lineRule="auto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> </w:t>
      </w:r>
      <w:bookmarkStart w:id="4" w:name="_Toc2095682"/>
      <w:r>
        <w:rPr>
          <w:rFonts w:cs="Times New Roman"/>
          <w:sz w:val="28"/>
          <w:szCs w:val="28"/>
          <w:lang w:val="ru-RU"/>
        </w:rPr>
        <w:t>Пра</w:t>
      </w:r>
      <w:r>
        <w:rPr>
          <w:rFonts w:cs="Times New Roman"/>
          <w:sz w:val="28"/>
          <w:szCs w:val="28"/>
          <w:lang w:val="ru-RU"/>
        </w:rPr>
        <w:t>вовые основания обработки</w:t>
      </w:r>
      <w:bookmarkEnd w:id="4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</w:p>
    <w:p w:rsidR="00B36CC8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3.1. Правовым основанием обработки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 xml:space="preserve"> является совокупность правовых актов, во исполнение которых и в соответствии с которыми Оператор осуществляет обработку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 xml:space="preserve"> при осуществлении</w:t>
      </w:r>
      <w:r>
        <w:rPr>
          <w:rFonts w:cs="Times New Roman"/>
          <w:sz w:val="28"/>
          <w:szCs w:val="28"/>
          <w:highlight w:val="white"/>
          <w:lang w:val="ru-RU"/>
        </w:rPr>
        <w:t xml:space="preserve"> и выполнении возложенных законодательством Ро</w:t>
      </w:r>
      <w:r>
        <w:rPr>
          <w:rFonts w:cs="Times New Roman"/>
          <w:sz w:val="28"/>
          <w:szCs w:val="28"/>
          <w:highlight w:val="white"/>
          <w:lang w:val="ru-RU"/>
        </w:rPr>
        <w:t xml:space="preserve">ссийской Федерации на Оператора функций, полномочий и обязанностей для достижения целей обработки </w:t>
      </w:r>
      <w:proofErr w:type="spellStart"/>
      <w:r>
        <w:rPr>
          <w:rFonts w:cs="Times New Roman"/>
          <w:sz w:val="28"/>
          <w:szCs w:val="28"/>
          <w:highlight w:val="white"/>
          <w:lang w:val="ru-RU"/>
        </w:rPr>
        <w:t>ПДн</w:t>
      </w:r>
      <w:proofErr w:type="spellEnd"/>
      <w:r>
        <w:rPr>
          <w:rFonts w:cs="Times New Roman"/>
          <w:sz w:val="28"/>
          <w:szCs w:val="28"/>
          <w:highlight w:val="white"/>
          <w:lang w:val="ru-RU"/>
        </w:rPr>
        <w:t xml:space="preserve">, предусмотренных п. 2.3. настоящей </w:t>
      </w:r>
      <w:r>
        <w:rPr>
          <w:rFonts w:cs="Times New Roman"/>
          <w:sz w:val="28"/>
          <w:szCs w:val="28"/>
          <w:lang w:val="ru-RU"/>
        </w:rPr>
        <w:t>Политики: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lastRenderedPageBreak/>
        <w:t>Конституция Российской Федерации;</w:t>
      </w:r>
    </w:p>
    <w:p w:rsidR="00B36CC8" w:rsidRPr="00663894" w:rsidRDefault="00A327FB">
      <w:pPr>
        <w:pStyle w:val="af3"/>
        <w:shd w:val="clear" w:color="auto" w:fill="FFFFFF"/>
        <w:spacing w:line="240" w:lineRule="auto"/>
        <w:ind w:left="0"/>
        <w:rPr>
          <w:rFonts w:eastAsia="Times New Roman"/>
          <w:lang w:val="ru-RU"/>
        </w:rPr>
      </w:pPr>
      <w:r w:rsidRPr="00663894">
        <w:rPr>
          <w:rFonts w:eastAsia="Times New Roman"/>
          <w:sz w:val="28"/>
          <w:szCs w:val="28"/>
          <w:shd w:val="clear" w:color="auto" w:fill="FFFFFF"/>
          <w:lang w:val="ru-RU" w:eastAsia="ru-RU"/>
        </w:rPr>
        <w:t>Гражданский кодекс Российской Федерации (в части регулирования договорных обязательств);</w:t>
      </w:r>
    </w:p>
    <w:p w:rsidR="00B36CC8" w:rsidRPr="00663894" w:rsidRDefault="00A327FB">
      <w:pPr>
        <w:pStyle w:val="af3"/>
        <w:shd w:val="clear" w:color="auto" w:fill="FFFFFF"/>
        <w:spacing w:line="240" w:lineRule="auto"/>
        <w:ind w:left="0"/>
        <w:rPr>
          <w:rFonts w:eastAsia="Times New Roman"/>
          <w:sz w:val="28"/>
          <w:szCs w:val="28"/>
          <w:shd w:val="clear" w:color="auto" w:fill="FFFFFF"/>
          <w:lang w:val="ru-RU" w:eastAsia="ru-RU"/>
        </w:rPr>
      </w:pPr>
      <w:r w:rsidRPr="00663894">
        <w:rPr>
          <w:rFonts w:eastAsia="Times New Roman"/>
          <w:sz w:val="28"/>
          <w:szCs w:val="28"/>
          <w:shd w:val="clear" w:color="auto" w:fill="FFFFFF"/>
          <w:lang w:val="ru-RU" w:eastAsia="ru-RU"/>
        </w:rPr>
        <w:t>иные нормативные правовые акты, регулирующие отношения, связанные с деятельностью Оператора;</w:t>
      </w:r>
    </w:p>
    <w:p w:rsidR="00B36CC8" w:rsidRPr="00663894" w:rsidRDefault="00A327FB">
      <w:pPr>
        <w:pStyle w:val="af3"/>
        <w:widowControl w:val="0"/>
        <w:shd w:val="clear" w:color="auto" w:fill="FFFFFF"/>
        <w:tabs>
          <w:tab w:val="left" w:pos="1418"/>
          <w:tab w:val="left" w:pos="1843"/>
        </w:tabs>
        <w:spacing w:line="240" w:lineRule="auto"/>
        <w:ind w:left="0"/>
        <w:rPr>
          <w:rFonts w:eastAsia="Times New Roman"/>
          <w:sz w:val="28"/>
          <w:szCs w:val="28"/>
          <w:lang w:val="ru-RU"/>
        </w:rPr>
      </w:pPr>
      <w:r w:rsidRPr="00663894">
        <w:rPr>
          <w:rFonts w:eastAsia="Times New Roman"/>
          <w:sz w:val="28"/>
          <w:szCs w:val="28"/>
          <w:shd w:val="clear" w:color="auto" w:fill="FFFFFF"/>
          <w:lang w:val="ru-RU" w:eastAsia="ru-RU"/>
        </w:rPr>
        <w:t xml:space="preserve">согласие субъекта </w:t>
      </w:r>
      <w:proofErr w:type="spellStart"/>
      <w:r w:rsidRPr="00663894">
        <w:rPr>
          <w:rFonts w:eastAsia="Times New Roman"/>
          <w:sz w:val="28"/>
          <w:szCs w:val="28"/>
          <w:shd w:val="clear" w:color="auto" w:fill="FFFFFF"/>
          <w:lang w:val="ru-RU" w:eastAsia="ru-RU"/>
        </w:rPr>
        <w:t>ПДн</w:t>
      </w:r>
      <w:proofErr w:type="spellEnd"/>
      <w:r w:rsidRPr="00663894">
        <w:rPr>
          <w:rFonts w:eastAsia="Times New Roman"/>
          <w:sz w:val="28"/>
          <w:szCs w:val="28"/>
          <w:shd w:val="clear" w:color="auto" w:fill="FFFFFF"/>
          <w:lang w:val="ru-RU" w:eastAsia="ru-RU"/>
        </w:rPr>
        <w:t xml:space="preserve"> на обработку его </w:t>
      </w:r>
      <w:proofErr w:type="spellStart"/>
      <w:r w:rsidRPr="00663894">
        <w:rPr>
          <w:rFonts w:eastAsia="Times New Roman"/>
          <w:sz w:val="28"/>
          <w:szCs w:val="28"/>
          <w:shd w:val="clear" w:color="auto" w:fill="FFFFFF"/>
          <w:lang w:val="ru-RU" w:eastAsia="ru-RU"/>
        </w:rPr>
        <w:t>ПДн</w:t>
      </w:r>
      <w:proofErr w:type="spellEnd"/>
      <w:r w:rsidRPr="00663894">
        <w:rPr>
          <w:rFonts w:eastAsia="Times New Roman"/>
          <w:sz w:val="28"/>
          <w:szCs w:val="28"/>
          <w:shd w:val="clear" w:color="auto" w:fill="FFFFFF"/>
          <w:lang w:val="ru-RU" w:eastAsia="ru-RU"/>
        </w:rPr>
        <w:t>;</w:t>
      </w:r>
    </w:p>
    <w:p w:rsidR="00B36CC8" w:rsidRPr="00663894" w:rsidRDefault="00A327FB">
      <w:pPr>
        <w:pStyle w:val="af3"/>
        <w:widowControl w:val="0"/>
        <w:shd w:val="clear" w:color="auto" w:fill="FFFFFF"/>
        <w:tabs>
          <w:tab w:val="left" w:pos="1418"/>
          <w:tab w:val="left" w:pos="1843"/>
        </w:tabs>
        <w:spacing w:line="240" w:lineRule="auto"/>
        <w:ind w:left="0"/>
        <w:rPr>
          <w:rFonts w:eastAsia="Times New Roman"/>
          <w:lang w:val="ru-RU"/>
        </w:rPr>
      </w:pPr>
      <w:r w:rsidRPr="00663894">
        <w:rPr>
          <w:rFonts w:eastAsia="Times New Roman"/>
          <w:sz w:val="28"/>
          <w:szCs w:val="28"/>
          <w:shd w:val="clear" w:color="auto" w:fill="FFFFFF"/>
          <w:lang w:val="ru-RU" w:eastAsia="ru-RU"/>
        </w:rPr>
        <w:t>договоры, стороной которого либо выгодопр</w:t>
      </w:r>
      <w:r w:rsidRPr="00663894">
        <w:rPr>
          <w:rFonts w:eastAsia="Times New Roman"/>
          <w:sz w:val="28"/>
          <w:szCs w:val="28"/>
          <w:shd w:val="clear" w:color="auto" w:fill="FFFFFF"/>
          <w:lang w:val="ru-RU" w:eastAsia="ru-RU"/>
        </w:rPr>
        <w:t>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</w:t>
      </w:r>
      <w:r w:rsidRPr="00663894">
        <w:rPr>
          <w:rFonts w:eastAsia="Times New Roman"/>
          <w:sz w:val="28"/>
          <w:szCs w:val="28"/>
          <w:shd w:val="clear" w:color="auto" w:fill="FFFFFF"/>
          <w:lang w:val="ru-RU" w:eastAsia="ru-RU"/>
        </w:rPr>
        <w:t>елем.</w:t>
      </w:r>
    </w:p>
    <w:p w:rsidR="00B36CC8" w:rsidRPr="00663894" w:rsidRDefault="00B36CC8">
      <w:pPr>
        <w:pStyle w:val="ConsPlusNormal"/>
        <w:widowControl/>
        <w:tabs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C8" w:rsidRDefault="00A327FB">
      <w:pPr>
        <w:pStyle w:val="2"/>
        <w:numPr>
          <w:ilvl w:val="0"/>
          <w:numId w:val="0"/>
        </w:numPr>
        <w:spacing w:after="0" w:line="259" w:lineRule="auto"/>
        <w:rPr>
          <w:rFonts w:cs="Times New Roman"/>
          <w:sz w:val="28"/>
          <w:szCs w:val="28"/>
          <w:lang w:val="ru-RU"/>
        </w:rPr>
      </w:pPr>
      <w:bookmarkStart w:id="5" w:name="_Toc2095684"/>
      <w:bookmarkStart w:id="6" w:name="_Toc2095685"/>
      <w:bookmarkEnd w:id="5"/>
      <w:r w:rsidRPr="00663894">
        <w:rPr>
          <w:rFonts w:cs="Times New Roman"/>
          <w:sz w:val="28"/>
          <w:szCs w:val="28"/>
          <w:lang w:val="ru-RU"/>
        </w:rPr>
        <w:t>4. Объем и категории</w:t>
      </w:r>
      <w:r>
        <w:rPr>
          <w:rFonts w:cs="Times New Roman"/>
          <w:sz w:val="28"/>
          <w:szCs w:val="28"/>
          <w:lang w:val="ru-RU"/>
        </w:rPr>
        <w:t xml:space="preserve">, обрабатываемых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 xml:space="preserve">, категории субъектов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bookmarkEnd w:id="6"/>
      <w:proofErr w:type="spellEnd"/>
    </w:p>
    <w:p w:rsidR="00B36CC8" w:rsidRDefault="00A327FB">
      <w:pPr>
        <w:pStyle w:val="a"/>
        <w:numPr>
          <w:ilvl w:val="0"/>
          <w:numId w:val="0"/>
        </w:num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 У Оператора </w:t>
      </w:r>
      <w:r w:rsidRPr="00663894">
        <w:rPr>
          <w:sz w:val="28"/>
          <w:szCs w:val="28"/>
          <w:lang w:val="ru-RU"/>
        </w:rPr>
        <w:t xml:space="preserve">ведется обработка </w:t>
      </w:r>
      <w:proofErr w:type="spellStart"/>
      <w:r w:rsidRPr="00663894">
        <w:rPr>
          <w:sz w:val="28"/>
          <w:szCs w:val="28"/>
          <w:lang w:val="ru-RU"/>
        </w:rPr>
        <w:t>ПДн</w:t>
      </w:r>
      <w:proofErr w:type="spellEnd"/>
      <w:r w:rsidRPr="00663894">
        <w:rPr>
          <w:sz w:val="28"/>
          <w:szCs w:val="28"/>
          <w:lang w:val="ru-RU"/>
        </w:rPr>
        <w:t xml:space="preserve"> субъектов,</w:t>
      </w:r>
      <w:r w:rsidRPr="00663894">
        <w:rPr>
          <w:rFonts w:cs="Times New Roman"/>
          <w:sz w:val="28"/>
          <w:szCs w:val="28"/>
          <w:lang w:val="ru-RU"/>
        </w:rPr>
        <w:t xml:space="preserve"> </w:t>
      </w:r>
      <w:r w:rsidRPr="00663894">
        <w:rPr>
          <w:sz w:val="28"/>
          <w:szCs w:val="28"/>
          <w:lang w:val="ru-RU"/>
        </w:rPr>
        <w:t>не являющихся сотрудниками Оператора</w:t>
      </w:r>
      <w:r w:rsidRPr="00663894">
        <w:rPr>
          <w:sz w:val="28"/>
          <w:szCs w:val="28"/>
          <w:lang w:val="ru-RU"/>
        </w:rPr>
        <w:t>.</w:t>
      </w:r>
    </w:p>
    <w:p w:rsidR="00B36CC8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Исходя из категорий субъектов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 xml:space="preserve"> и принципов необходимости и достаточности для достижения целей обработки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 xml:space="preserve"> в таблице 1 приведен состав сведений, предоставляемых субъектами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 xml:space="preserve"> и подлежащих обработке </w:t>
      </w:r>
      <w:r>
        <w:rPr>
          <w:sz w:val="28"/>
          <w:szCs w:val="28"/>
          <w:lang w:val="ru-RU"/>
        </w:rPr>
        <w:t>Оператором</w:t>
      </w:r>
      <w:r>
        <w:rPr>
          <w:rFonts w:cs="Times New Roman"/>
          <w:sz w:val="28"/>
          <w:szCs w:val="28"/>
          <w:lang w:val="ru-RU"/>
        </w:rPr>
        <w:t>.</w:t>
      </w:r>
    </w:p>
    <w:p w:rsidR="00B36CC8" w:rsidRDefault="00A327FB">
      <w:pPr>
        <w:keepNext/>
        <w:spacing w:before="12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1 – Состав обрабатываемых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>, ка</w:t>
      </w:r>
      <w:r>
        <w:rPr>
          <w:sz w:val="28"/>
          <w:szCs w:val="28"/>
          <w:lang w:val="ru-RU"/>
        </w:rPr>
        <w:t xml:space="preserve">тегории субъектов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08"/>
        <w:gridCol w:w="3076"/>
        <w:gridCol w:w="3123"/>
        <w:gridCol w:w="3614"/>
      </w:tblGrid>
      <w:tr w:rsidR="00B36CC8">
        <w:trPr>
          <w:trHeight w:val="20"/>
        </w:trPr>
        <w:tc>
          <w:tcPr>
            <w:tcW w:w="608" w:type="dxa"/>
            <w:shd w:val="clear" w:color="auto" w:fill="auto"/>
            <w:vAlign w:val="center"/>
          </w:tcPr>
          <w:p w:rsidR="00B36CC8" w:rsidRDefault="00A327FB">
            <w:pPr>
              <w:spacing w:line="240" w:lineRule="auto"/>
              <w:ind w:firstLine="0"/>
              <w:jc w:val="center"/>
            </w:pPr>
            <w:r>
              <w:rPr>
                <w:lang w:val="ru-RU"/>
              </w:rPr>
              <w:t>№ п/п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B36CC8" w:rsidRDefault="00A327FB">
            <w:pPr>
              <w:spacing w:line="240" w:lineRule="auto"/>
              <w:ind w:firstLine="0"/>
              <w:jc w:val="center"/>
            </w:pPr>
            <w:r>
              <w:rPr>
                <w:lang w:val="ru-RU"/>
              </w:rPr>
              <w:t xml:space="preserve">Цель обработки </w:t>
            </w:r>
            <w:proofErr w:type="spellStart"/>
            <w:r>
              <w:rPr>
                <w:lang w:val="ru-RU"/>
              </w:rPr>
              <w:t>ПДн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B36CC8" w:rsidRDefault="00A327FB">
            <w:pPr>
              <w:spacing w:line="240" w:lineRule="auto"/>
              <w:ind w:firstLine="0"/>
              <w:jc w:val="center"/>
            </w:pPr>
            <w:r>
              <w:rPr>
                <w:lang w:val="ru-RU"/>
              </w:rPr>
              <w:t xml:space="preserve">Категория субъектов </w:t>
            </w:r>
            <w:proofErr w:type="spellStart"/>
            <w:r>
              <w:rPr>
                <w:lang w:val="ru-RU"/>
              </w:rPr>
              <w:t>ПДн</w:t>
            </w:r>
            <w:proofErr w:type="spellEnd"/>
          </w:p>
        </w:tc>
        <w:tc>
          <w:tcPr>
            <w:tcW w:w="3614" w:type="dxa"/>
            <w:shd w:val="clear" w:color="auto" w:fill="auto"/>
            <w:vAlign w:val="center"/>
          </w:tcPr>
          <w:p w:rsidR="00B36CC8" w:rsidRDefault="00A327FB">
            <w:pPr>
              <w:spacing w:line="240" w:lineRule="auto"/>
              <w:ind w:firstLine="0"/>
              <w:jc w:val="center"/>
            </w:pPr>
            <w:r>
              <w:rPr>
                <w:lang w:val="ru-RU"/>
              </w:rPr>
              <w:t>Состав обрабатываемых сведений</w:t>
            </w:r>
          </w:p>
        </w:tc>
      </w:tr>
      <w:tr w:rsidR="00B36CC8">
        <w:trPr>
          <w:trHeight w:val="20"/>
        </w:trPr>
        <w:tc>
          <w:tcPr>
            <w:tcW w:w="608" w:type="dxa"/>
          </w:tcPr>
          <w:p w:rsidR="00B36CC8" w:rsidRDefault="00B36CC8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3076" w:type="dxa"/>
          </w:tcPr>
          <w:p w:rsidR="00B36CC8" w:rsidRPr="001E5F8D" w:rsidRDefault="00A327FB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1E5F8D">
              <w:rPr>
                <w:rFonts w:eastAsia="Times New Roman"/>
                <w:color w:val="000000"/>
                <w:lang w:val="ru-RU" w:eastAsia="ru-RU"/>
              </w:rPr>
              <w:t>Подготовка, заключение и исполнение гражданско-правового договора</w:t>
            </w:r>
          </w:p>
        </w:tc>
        <w:tc>
          <w:tcPr>
            <w:tcW w:w="3123" w:type="dxa"/>
          </w:tcPr>
          <w:p w:rsidR="00B36CC8" w:rsidRPr="001E5F8D" w:rsidRDefault="001E5F8D">
            <w:pPr>
              <w:spacing w:line="240" w:lineRule="auto"/>
              <w:ind w:firstLine="0"/>
              <w:jc w:val="left"/>
              <w:rPr>
                <w:rFonts w:eastAsia="Times New Roman"/>
              </w:rPr>
            </w:pPr>
            <w:r w:rsidRPr="001E5F8D">
              <w:rPr>
                <w:rFonts w:eastAsia="Times New Roman"/>
                <w:lang w:val="ru-RU" w:eastAsia="ru-RU"/>
              </w:rPr>
              <w:t>- </w:t>
            </w:r>
            <w:r w:rsidR="00A327FB" w:rsidRPr="001E5F8D">
              <w:rPr>
                <w:rFonts w:eastAsia="Times New Roman"/>
                <w:lang w:val="ru-RU" w:eastAsia="ru-RU"/>
              </w:rPr>
              <w:t>контрагенты</w:t>
            </w:r>
          </w:p>
          <w:p w:rsidR="00B36CC8" w:rsidRPr="001E5F8D" w:rsidRDefault="001E5F8D">
            <w:pPr>
              <w:spacing w:line="240" w:lineRule="auto"/>
              <w:ind w:firstLine="0"/>
              <w:jc w:val="left"/>
              <w:rPr>
                <w:rFonts w:eastAsia="Times New Roman"/>
                <w:lang w:val="ru-RU" w:eastAsia="ru-RU"/>
              </w:rPr>
            </w:pPr>
            <w:r w:rsidRPr="001E5F8D">
              <w:rPr>
                <w:rFonts w:eastAsia="Times New Roman"/>
                <w:lang w:val="ru-RU" w:eastAsia="ru-RU"/>
              </w:rPr>
              <w:t>- </w:t>
            </w:r>
            <w:r w:rsidR="00A327FB" w:rsidRPr="001E5F8D">
              <w:rPr>
                <w:rFonts w:eastAsia="Times New Roman"/>
                <w:lang w:val="ru-RU" w:eastAsia="ru-RU"/>
              </w:rPr>
              <w:t>представители контрагентов</w:t>
            </w:r>
          </w:p>
          <w:p w:rsidR="001E5F8D" w:rsidRPr="001E5F8D" w:rsidRDefault="001E5F8D">
            <w:pPr>
              <w:spacing w:line="240" w:lineRule="auto"/>
              <w:ind w:firstLine="0"/>
              <w:jc w:val="left"/>
            </w:pPr>
            <w:r w:rsidRPr="001E5F8D">
              <w:rPr>
                <w:rFonts w:eastAsia="Times New Roman"/>
                <w:lang w:val="ru-RU" w:eastAsia="ru-RU"/>
              </w:rPr>
              <w:t>- </w:t>
            </w:r>
            <w:r w:rsidRPr="001E5F8D">
              <w:rPr>
                <w:lang w:val="ru-RU"/>
              </w:rPr>
              <w:t>клиенты</w:t>
            </w:r>
          </w:p>
        </w:tc>
        <w:tc>
          <w:tcPr>
            <w:tcW w:w="3614" w:type="dxa"/>
          </w:tcPr>
          <w:p w:rsidR="00B36CC8" w:rsidRPr="001E5F8D" w:rsidRDefault="001E5F8D">
            <w:pPr>
              <w:spacing w:line="240" w:lineRule="auto"/>
              <w:ind w:firstLine="0"/>
              <w:jc w:val="left"/>
              <w:rPr>
                <w:rFonts w:eastAsia="Times New Roman"/>
                <w:lang w:val="ru-RU"/>
              </w:rPr>
            </w:pPr>
            <w:r w:rsidRPr="001E5F8D">
              <w:rPr>
                <w:rFonts w:eastAsia="Times New Roman"/>
                <w:lang w:val="ru-RU" w:eastAsia="ru-RU"/>
              </w:rPr>
              <w:t>- </w:t>
            </w:r>
            <w:r w:rsidR="00A327FB" w:rsidRPr="001E5F8D">
              <w:rPr>
                <w:rFonts w:eastAsia="Times New Roman"/>
                <w:lang w:val="ru-RU" w:eastAsia="ru-RU"/>
              </w:rPr>
              <w:t>фамилия, имя, отчество</w:t>
            </w:r>
          </w:p>
          <w:p w:rsidR="00B36CC8" w:rsidRPr="001E5F8D" w:rsidRDefault="001E5F8D">
            <w:pPr>
              <w:spacing w:line="240" w:lineRule="auto"/>
              <w:ind w:firstLine="0"/>
              <w:jc w:val="left"/>
              <w:rPr>
                <w:rFonts w:eastAsia="Times New Roman"/>
                <w:lang w:val="ru-RU"/>
              </w:rPr>
            </w:pPr>
            <w:r w:rsidRPr="001E5F8D">
              <w:rPr>
                <w:rFonts w:eastAsia="Times New Roman"/>
                <w:lang w:val="ru-RU" w:eastAsia="ru-RU"/>
              </w:rPr>
              <w:t>- </w:t>
            </w:r>
            <w:r w:rsidR="00A327FB" w:rsidRPr="001E5F8D">
              <w:rPr>
                <w:rFonts w:eastAsia="Times New Roman"/>
                <w:lang w:val="ru-RU" w:eastAsia="ru-RU"/>
              </w:rPr>
              <w:t>адрес электронной почты</w:t>
            </w:r>
          </w:p>
          <w:p w:rsidR="00B36CC8" w:rsidRPr="001E5F8D" w:rsidRDefault="001E5F8D">
            <w:pPr>
              <w:spacing w:line="240" w:lineRule="auto"/>
              <w:ind w:firstLine="0"/>
              <w:jc w:val="left"/>
              <w:rPr>
                <w:rFonts w:eastAsia="Times New Roman"/>
                <w:lang w:val="ru-RU"/>
              </w:rPr>
            </w:pPr>
            <w:r w:rsidRPr="001E5F8D">
              <w:rPr>
                <w:rFonts w:eastAsia="Times New Roman"/>
                <w:lang w:val="ru-RU" w:eastAsia="ru-RU"/>
              </w:rPr>
              <w:t>- </w:t>
            </w:r>
            <w:r w:rsidR="00A327FB" w:rsidRPr="001E5F8D">
              <w:rPr>
                <w:rFonts w:eastAsia="Times New Roman"/>
                <w:lang w:val="ru-RU" w:eastAsia="ru-RU"/>
              </w:rPr>
              <w:t>номер телефона</w:t>
            </w:r>
          </w:p>
          <w:p w:rsidR="00B36CC8" w:rsidRPr="001E5F8D" w:rsidRDefault="001E5F8D">
            <w:pPr>
              <w:spacing w:line="240" w:lineRule="auto"/>
              <w:ind w:firstLine="0"/>
              <w:jc w:val="left"/>
              <w:rPr>
                <w:rFonts w:eastAsia="Times New Roman"/>
                <w:lang w:val="ru-RU" w:eastAsia="ru-RU"/>
              </w:rPr>
            </w:pPr>
            <w:r w:rsidRPr="001E5F8D">
              <w:rPr>
                <w:rFonts w:eastAsia="Times New Roman"/>
                <w:lang w:val="ru-RU" w:eastAsia="ru-RU"/>
              </w:rPr>
              <w:t>- </w:t>
            </w:r>
            <w:r w:rsidR="00A327FB" w:rsidRPr="001E5F8D">
              <w:rPr>
                <w:rFonts w:eastAsia="Times New Roman"/>
                <w:lang w:val="ru-RU" w:eastAsia="ru-RU"/>
              </w:rPr>
              <w:t>ИНН</w:t>
            </w:r>
          </w:p>
          <w:p w:rsidR="001E5F8D" w:rsidRPr="001E5F8D" w:rsidRDefault="001E5F8D">
            <w:pPr>
              <w:spacing w:line="240" w:lineRule="auto"/>
              <w:ind w:firstLine="0"/>
              <w:jc w:val="left"/>
              <w:rPr>
                <w:rFonts w:eastAsia="Times New Roman"/>
                <w:lang w:val="ru-RU"/>
              </w:rPr>
            </w:pPr>
            <w:r w:rsidRPr="001E5F8D">
              <w:rPr>
                <w:rFonts w:eastAsia="Times New Roman"/>
                <w:lang w:val="ru-RU" w:eastAsia="ru-RU"/>
              </w:rPr>
              <w:t>- данные документа, удостоверяющего личность</w:t>
            </w:r>
          </w:p>
          <w:p w:rsidR="00B36CC8" w:rsidRPr="001E5F8D" w:rsidRDefault="001E5F8D">
            <w:pPr>
              <w:spacing w:line="240" w:lineRule="auto"/>
              <w:ind w:firstLine="0"/>
              <w:jc w:val="left"/>
              <w:rPr>
                <w:rFonts w:eastAsia="Times New Roman"/>
                <w:lang w:val="ru-RU"/>
              </w:rPr>
            </w:pPr>
            <w:r w:rsidRPr="001E5F8D">
              <w:rPr>
                <w:rFonts w:eastAsia="Times New Roman"/>
                <w:lang w:val="ru-RU" w:eastAsia="ru-RU"/>
              </w:rPr>
              <w:t>- </w:t>
            </w:r>
            <w:r w:rsidR="00A327FB" w:rsidRPr="001E5F8D">
              <w:rPr>
                <w:rFonts w:eastAsia="Times New Roman"/>
                <w:lang w:val="ru-RU" w:eastAsia="ru-RU"/>
              </w:rPr>
              <w:t>номер расчетного счета</w:t>
            </w:r>
          </w:p>
          <w:p w:rsidR="00B36CC8" w:rsidRPr="001E5F8D" w:rsidRDefault="001E5F8D">
            <w:pPr>
              <w:spacing w:line="240" w:lineRule="auto"/>
              <w:ind w:firstLine="0"/>
              <w:jc w:val="left"/>
              <w:rPr>
                <w:rFonts w:eastAsia="Times New Roman"/>
                <w:lang w:val="ru-RU" w:eastAsia="ru-RU"/>
              </w:rPr>
            </w:pPr>
            <w:r w:rsidRPr="001E5F8D">
              <w:rPr>
                <w:rFonts w:eastAsia="Times New Roman"/>
                <w:lang w:val="ru-RU" w:eastAsia="ru-RU"/>
              </w:rPr>
              <w:t>- </w:t>
            </w:r>
            <w:r w:rsidR="00A327FB" w:rsidRPr="001E5F8D">
              <w:rPr>
                <w:rFonts w:eastAsia="Times New Roman"/>
                <w:lang w:val="ru-RU" w:eastAsia="ru-RU"/>
              </w:rPr>
              <w:t>должность</w:t>
            </w:r>
          </w:p>
          <w:p w:rsidR="001E5F8D" w:rsidRPr="001E5F8D" w:rsidRDefault="001E5F8D">
            <w:pPr>
              <w:spacing w:line="240" w:lineRule="auto"/>
              <w:ind w:firstLine="0"/>
              <w:jc w:val="left"/>
              <w:rPr>
                <w:rFonts w:eastAsia="Times New Roman"/>
              </w:rPr>
            </w:pPr>
            <w:r w:rsidRPr="001E5F8D">
              <w:rPr>
                <w:rFonts w:eastAsia="Times New Roman"/>
                <w:lang w:val="ru-RU" w:eastAsia="ru-RU"/>
              </w:rPr>
              <w:t>- реквизиты банковской карты</w:t>
            </w:r>
          </w:p>
        </w:tc>
      </w:tr>
      <w:tr w:rsidR="00B36CC8" w:rsidRPr="00663894">
        <w:trPr>
          <w:trHeight w:val="20"/>
        </w:trPr>
        <w:tc>
          <w:tcPr>
            <w:tcW w:w="608" w:type="dxa"/>
          </w:tcPr>
          <w:p w:rsidR="00B36CC8" w:rsidRDefault="00B36CC8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</w:pPr>
          </w:p>
        </w:tc>
        <w:tc>
          <w:tcPr>
            <w:tcW w:w="3076" w:type="dxa"/>
          </w:tcPr>
          <w:p w:rsidR="00B36CC8" w:rsidRPr="001E5F8D" w:rsidRDefault="00A327FB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1E5F8D">
              <w:rPr>
                <w:lang w:val="ru-RU"/>
              </w:rPr>
              <w:t>Обеспечение функционирования и улучшения работы веб-сайта, включая адаптацию контента под предпочтения пользователя, проведение аналитики посещаемости, улучшение пользовательского опыта, а также осуществление взаимодействия с посетителями сайта, обработ</w:t>
            </w:r>
            <w:r w:rsidRPr="001E5F8D">
              <w:rPr>
                <w:lang w:val="ru-RU"/>
              </w:rPr>
              <w:t>ки запросов и обращений, осуществления обратной связи</w:t>
            </w:r>
          </w:p>
        </w:tc>
        <w:tc>
          <w:tcPr>
            <w:tcW w:w="3123" w:type="dxa"/>
            <w:shd w:val="clear" w:color="auto" w:fill="auto"/>
          </w:tcPr>
          <w:p w:rsidR="00B36CC8" w:rsidRPr="001E5F8D" w:rsidRDefault="00A327FB" w:rsidP="001E5F8D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1E5F8D">
              <w:rPr>
                <w:lang w:val="ru-RU"/>
              </w:rPr>
              <w:t xml:space="preserve">- посетители сайта </w:t>
            </w:r>
            <w:r w:rsidR="001E5F8D" w:rsidRPr="001E5F8D">
              <w:rPr>
                <w:lang w:val="ru-RU"/>
              </w:rPr>
              <w:t>https://isloveart.ru/</w:t>
            </w:r>
          </w:p>
        </w:tc>
        <w:tc>
          <w:tcPr>
            <w:tcW w:w="3614" w:type="dxa"/>
            <w:shd w:val="clear" w:color="auto" w:fill="auto"/>
          </w:tcPr>
          <w:p w:rsidR="001E5F8D" w:rsidRPr="001E5F8D" w:rsidRDefault="001E5F8D" w:rsidP="001E5F8D">
            <w:pPr>
              <w:spacing w:line="240" w:lineRule="auto"/>
              <w:ind w:firstLine="0"/>
              <w:jc w:val="left"/>
              <w:rPr>
                <w:rFonts w:eastAsia="Times New Roman"/>
                <w:lang w:val="ru-RU"/>
              </w:rPr>
            </w:pPr>
            <w:r w:rsidRPr="001E5F8D">
              <w:rPr>
                <w:rFonts w:eastAsia="Times New Roman"/>
                <w:lang w:val="ru-RU" w:eastAsia="ru-RU"/>
              </w:rPr>
              <w:t>- фамилия, имя, отчество</w:t>
            </w:r>
          </w:p>
          <w:p w:rsidR="001E5F8D" w:rsidRPr="001E5F8D" w:rsidRDefault="001E5F8D" w:rsidP="001E5F8D">
            <w:pPr>
              <w:spacing w:line="240" w:lineRule="auto"/>
              <w:ind w:firstLine="0"/>
              <w:jc w:val="left"/>
              <w:rPr>
                <w:rFonts w:eastAsia="Times New Roman"/>
                <w:lang w:val="ru-RU"/>
              </w:rPr>
            </w:pPr>
            <w:r w:rsidRPr="001E5F8D">
              <w:rPr>
                <w:rFonts w:eastAsia="Times New Roman"/>
                <w:lang w:val="ru-RU" w:eastAsia="ru-RU"/>
              </w:rPr>
              <w:t>- адрес электронной почты</w:t>
            </w:r>
          </w:p>
          <w:p w:rsidR="001E5F8D" w:rsidRPr="001E5F8D" w:rsidRDefault="001E5F8D" w:rsidP="001E5F8D">
            <w:pPr>
              <w:spacing w:line="240" w:lineRule="auto"/>
              <w:ind w:firstLine="0"/>
              <w:jc w:val="left"/>
              <w:rPr>
                <w:rFonts w:eastAsia="Times New Roman"/>
                <w:lang w:val="ru-RU"/>
              </w:rPr>
            </w:pPr>
            <w:r w:rsidRPr="001E5F8D">
              <w:rPr>
                <w:rFonts w:eastAsia="Times New Roman"/>
                <w:lang w:val="ru-RU" w:eastAsia="ru-RU"/>
              </w:rPr>
              <w:t>- номер телефона</w:t>
            </w:r>
          </w:p>
          <w:p w:rsidR="00B36CC8" w:rsidRPr="001E5F8D" w:rsidRDefault="001E5F8D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1E5F8D">
              <w:rPr>
                <w:rFonts w:eastAsia="Times New Roman"/>
                <w:lang w:val="ru-RU" w:eastAsia="ru-RU"/>
              </w:rPr>
              <w:t>- </w:t>
            </w:r>
            <w:r w:rsidR="00A327FB" w:rsidRPr="001E5F8D">
              <w:rPr>
                <w:bCs/>
                <w:lang w:val="ru-RU"/>
              </w:rPr>
              <w:t>сведения, собираемые посредством метрических программ</w:t>
            </w:r>
          </w:p>
          <w:p w:rsidR="00B36CC8" w:rsidRPr="001E5F8D" w:rsidRDefault="00A327FB">
            <w:p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1E5F8D">
              <w:rPr>
                <w:bCs/>
                <w:lang w:val="ru-RU"/>
              </w:rPr>
              <w:t xml:space="preserve">- информация о действиях посетителей на сайтах с использованием технологии обработки </w:t>
            </w:r>
            <w:proofErr w:type="spellStart"/>
            <w:r w:rsidRPr="001E5F8D">
              <w:rPr>
                <w:bCs/>
                <w:lang w:val="ru-RU"/>
              </w:rPr>
              <w:t>cookie</w:t>
            </w:r>
            <w:proofErr w:type="spellEnd"/>
          </w:p>
        </w:tc>
      </w:tr>
    </w:tbl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4.2. </w:t>
      </w:r>
      <w:r w:rsidRPr="00663894">
        <w:rPr>
          <w:rFonts w:cs="Times New Roman"/>
          <w:sz w:val="28"/>
          <w:szCs w:val="28"/>
          <w:lang w:val="ru-RU"/>
        </w:rPr>
        <w:t xml:space="preserve">Оператором </w:t>
      </w:r>
      <w:r w:rsidRPr="00663894">
        <w:rPr>
          <w:rFonts w:cs="Times New Roman"/>
          <w:sz w:val="28"/>
          <w:szCs w:val="28"/>
          <w:lang w:val="ru-RU"/>
        </w:rPr>
        <w:t xml:space="preserve">не </w:t>
      </w:r>
      <w:r w:rsidRPr="00663894">
        <w:rPr>
          <w:sz w:val="28"/>
          <w:szCs w:val="28"/>
          <w:lang w:val="ru-RU"/>
        </w:rPr>
        <w:t>осуществляется</w:t>
      </w:r>
      <w:r w:rsidRPr="00663894">
        <w:rPr>
          <w:rFonts w:cs="Times New Roman"/>
          <w:sz w:val="28"/>
          <w:szCs w:val="28"/>
          <w:lang w:val="ru-RU"/>
        </w:rPr>
        <w:t xml:space="preserve"> обработка специальных</w:t>
      </w:r>
      <w:r w:rsidRPr="00663894">
        <w:rPr>
          <w:rFonts w:cs="Times New Roman"/>
          <w:sz w:val="28"/>
          <w:szCs w:val="28"/>
          <w:lang w:val="ru-RU"/>
        </w:rPr>
        <w:t xml:space="preserve"> категорий </w:t>
      </w:r>
      <w:proofErr w:type="spellStart"/>
      <w:r w:rsidRPr="00663894">
        <w:rPr>
          <w:rFonts w:cs="Times New Roman"/>
          <w:sz w:val="28"/>
          <w:szCs w:val="28"/>
          <w:lang w:val="ru-RU"/>
        </w:rPr>
        <w:t>ПДн</w:t>
      </w:r>
      <w:proofErr w:type="spellEnd"/>
      <w:r w:rsidRPr="00663894">
        <w:rPr>
          <w:rFonts w:cs="Times New Roman"/>
          <w:sz w:val="28"/>
          <w:szCs w:val="28"/>
          <w:lang w:val="ru-RU"/>
        </w:rPr>
        <w:t>.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 xml:space="preserve">4.3. Сайт </w:t>
      </w:r>
      <w:r w:rsidR="00663894" w:rsidRPr="00663894">
        <w:rPr>
          <w:sz w:val="28"/>
          <w:szCs w:val="28"/>
          <w:lang w:val="ru-RU"/>
        </w:rPr>
        <w:t xml:space="preserve">https://isloveart.ru/ </w:t>
      </w:r>
      <w:r w:rsidRPr="00663894">
        <w:rPr>
          <w:rFonts w:cs="Times New Roman"/>
          <w:sz w:val="28"/>
          <w:szCs w:val="28"/>
          <w:lang w:val="ru-RU"/>
        </w:rPr>
        <w:t xml:space="preserve">использует файлы </w:t>
      </w:r>
      <w:proofErr w:type="spellStart"/>
      <w:r w:rsidRPr="00663894">
        <w:rPr>
          <w:rFonts w:cs="Times New Roman"/>
          <w:sz w:val="28"/>
          <w:szCs w:val="28"/>
          <w:lang w:val="ru-RU"/>
        </w:rPr>
        <w:t>cookie</w:t>
      </w:r>
      <w:proofErr w:type="spellEnd"/>
      <w:r w:rsidRPr="00663894">
        <w:rPr>
          <w:rFonts w:cs="Times New Roman"/>
          <w:sz w:val="28"/>
          <w:szCs w:val="28"/>
          <w:lang w:val="ru-RU"/>
        </w:rPr>
        <w:t xml:space="preserve"> для повышения удобства пользователей, улучшения работы сайта и анализа поведения посетителей. </w:t>
      </w:r>
      <w:r w:rsidRPr="00663894">
        <w:rPr>
          <w:rFonts w:cs="Times New Roman"/>
          <w:sz w:val="28"/>
          <w:szCs w:val="28"/>
          <w:lang w:val="ru-RU"/>
        </w:rPr>
        <w:t xml:space="preserve">Также на </w:t>
      </w:r>
      <w:r w:rsidRPr="00663894">
        <w:rPr>
          <w:rFonts w:cs="Times New Roman"/>
          <w:sz w:val="28"/>
          <w:szCs w:val="28"/>
          <w:lang w:val="ru-RU"/>
        </w:rPr>
        <w:lastRenderedPageBreak/>
        <w:t>сайте применя</w:t>
      </w:r>
      <w:r w:rsidR="00663894" w:rsidRPr="00663894">
        <w:rPr>
          <w:rFonts w:cs="Times New Roman"/>
          <w:sz w:val="28"/>
          <w:szCs w:val="28"/>
          <w:lang w:val="ru-RU"/>
        </w:rPr>
        <w:t>е</w:t>
      </w:r>
      <w:r w:rsidRPr="00663894">
        <w:rPr>
          <w:rFonts w:cs="Times New Roman"/>
          <w:sz w:val="28"/>
          <w:szCs w:val="28"/>
          <w:lang w:val="ru-RU"/>
        </w:rPr>
        <w:t>тся средств</w:t>
      </w:r>
      <w:r w:rsidR="00663894" w:rsidRPr="00663894">
        <w:rPr>
          <w:rFonts w:cs="Times New Roman"/>
          <w:sz w:val="28"/>
          <w:szCs w:val="28"/>
          <w:lang w:val="ru-RU"/>
        </w:rPr>
        <w:t xml:space="preserve">о веб-аналитики </w:t>
      </w:r>
      <w:r w:rsidRPr="00663894">
        <w:rPr>
          <w:rFonts w:cs="Times New Roman"/>
          <w:sz w:val="28"/>
          <w:szCs w:val="28"/>
          <w:lang w:val="ru-RU"/>
        </w:rPr>
        <w:t>«</w:t>
      </w:r>
      <w:proofErr w:type="spellStart"/>
      <w:r w:rsidRPr="00663894">
        <w:rPr>
          <w:rFonts w:cs="Times New Roman"/>
          <w:sz w:val="28"/>
          <w:szCs w:val="28"/>
          <w:lang w:val="ru-RU"/>
        </w:rPr>
        <w:t>Яндекс.Метр</w:t>
      </w:r>
      <w:r w:rsidRPr="00663894">
        <w:rPr>
          <w:rFonts w:cs="Times New Roman"/>
          <w:sz w:val="28"/>
          <w:szCs w:val="28"/>
          <w:lang w:val="ru-RU"/>
        </w:rPr>
        <w:t>ика</w:t>
      </w:r>
      <w:proofErr w:type="spellEnd"/>
      <w:r w:rsidRPr="00663894">
        <w:rPr>
          <w:rFonts w:cs="Times New Roman"/>
          <w:sz w:val="28"/>
          <w:szCs w:val="28"/>
          <w:lang w:val="ru-RU"/>
        </w:rPr>
        <w:t>»</w:t>
      </w:r>
      <w:r w:rsidRPr="00663894">
        <w:rPr>
          <w:rFonts w:cs="Times New Roman"/>
          <w:sz w:val="28"/>
          <w:szCs w:val="28"/>
          <w:lang w:val="ru-RU"/>
        </w:rPr>
        <w:t xml:space="preserve"> для сбора статистических сведений об использовании сайта</w:t>
      </w:r>
      <w:r w:rsidRPr="00663894">
        <w:rPr>
          <w:rFonts w:cs="Times New Roman"/>
          <w:sz w:val="28"/>
          <w:szCs w:val="28"/>
          <w:lang w:val="ru-RU"/>
        </w:rPr>
        <w:t>.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>Сервис «</w:t>
      </w:r>
      <w:proofErr w:type="spellStart"/>
      <w:r w:rsidRPr="00663894">
        <w:rPr>
          <w:rFonts w:cs="Times New Roman"/>
          <w:sz w:val="28"/>
          <w:szCs w:val="28"/>
          <w:lang w:val="ru-RU"/>
        </w:rPr>
        <w:t>Яндекс.Метрика</w:t>
      </w:r>
      <w:proofErr w:type="spellEnd"/>
      <w:r w:rsidRPr="00663894">
        <w:rPr>
          <w:rFonts w:cs="Times New Roman"/>
          <w:sz w:val="28"/>
          <w:szCs w:val="28"/>
          <w:lang w:val="ru-RU"/>
        </w:rPr>
        <w:t>» собирает следующие данные: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>IP-адрес пользователя на момент посещения сайта;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>тип и версия браузера;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>тип устройства и операционная система;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>разрешение экра</w:t>
      </w:r>
      <w:r w:rsidRPr="00663894">
        <w:rPr>
          <w:rFonts w:cs="Times New Roman"/>
          <w:sz w:val="28"/>
          <w:szCs w:val="28"/>
          <w:lang w:val="ru-RU"/>
        </w:rPr>
        <w:t>на;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>источник перехода на сайт (поисковая система, рекламное объявление и т.п.);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 xml:space="preserve">действия пользователя на сайте (просмотренные страницы, клики, </w:t>
      </w:r>
      <w:proofErr w:type="spellStart"/>
      <w:r w:rsidRPr="00663894">
        <w:rPr>
          <w:rFonts w:cs="Times New Roman"/>
          <w:sz w:val="28"/>
          <w:szCs w:val="28"/>
          <w:lang w:val="ru-RU"/>
        </w:rPr>
        <w:t>скроллы</w:t>
      </w:r>
      <w:proofErr w:type="spellEnd"/>
      <w:r w:rsidRPr="00663894">
        <w:rPr>
          <w:rFonts w:cs="Times New Roman"/>
          <w:sz w:val="28"/>
          <w:szCs w:val="28"/>
          <w:lang w:val="ru-RU"/>
        </w:rPr>
        <w:t>, длительность визита и др.);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 xml:space="preserve">файлы </w:t>
      </w:r>
      <w:proofErr w:type="spellStart"/>
      <w:r w:rsidRPr="00663894">
        <w:rPr>
          <w:rFonts w:cs="Times New Roman"/>
          <w:sz w:val="28"/>
          <w:szCs w:val="28"/>
          <w:lang w:val="ru-RU"/>
        </w:rPr>
        <w:t>cookie</w:t>
      </w:r>
      <w:proofErr w:type="spellEnd"/>
      <w:r w:rsidRPr="00663894">
        <w:rPr>
          <w:rFonts w:cs="Times New Roman"/>
          <w:sz w:val="28"/>
          <w:szCs w:val="28"/>
          <w:lang w:val="ru-RU"/>
        </w:rPr>
        <w:t xml:space="preserve"> и уникальные идентификаторы.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>Эти данные не позволяют идентифици</w:t>
      </w:r>
      <w:r w:rsidRPr="00663894">
        <w:rPr>
          <w:rFonts w:cs="Times New Roman"/>
          <w:sz w:val="28"/>
          <w:szCs w:val="28"/>
          <w:lang w:val="ru-RU"/>
        </w:rPr>
        <w:t>ровать личность пользователя и используются исключительно в обезличенной форме для анализа посещаемости, выявления технических ошибок и улучшения пользовательского опыта. Обработка осуществляется в соответствии с Политикой конфиденциальности Яндекса.</w:t>
      </w:r>
    </w:p>
    <w:p w:rsidR="00B36CC8" w:rsidRDefault="00A327FB">
      <w:pPr>
        <w:pStyle w:val="a"/>
        <w:numPr>
          <w:ilvl w:val="0"/>
          <w:numId w:val="0"/>
        </w:numPr>
        <w:ind w:firstLine="709"/>
        <w:rPr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 xml:space="preserve">Управление файлами </w:t>
      </w:r>
      <w:proofErr w:type="spellStart"/>
      <w:r w:rsidRPr="00663894">
        <w:rPr>
          <w:rFonts w:cs="Times New Roman"/>
          <w:sz w:val="28"/>
          <w:szCs w:val="28"/>
          <w:lang w:val="ru-RU"/>
        </w:rPr>
        <w:t>cookie</w:t>
      </w:r>
      <w:proofErr w:type="spellEnd"/>
    </w:p>
    <w:p w:rsidR="00B36CC8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Посетитель мож</w:t>
      </w:r>
      <w:r>
        <w:rPr>
          <w:rFonts w:cs="Times New Roman"/>
          <w:sz w:val="28"/>
          <w:szCs w:val="28"/>
          <w:lang w:val="ru-RU"/>
        </w:rPr>
        <w:t xml:space="preserve">ет ограничить или отключить сбор информации, изменив настройки браузера, запретив использование </w:t>
      </w:r>
      <w:proofErr w:type="spellStart"/>
      <w:r>
        <w:rPr>
          <w:rFonts w:cs="Times New Roman"/>
          <w:sz w:val="28"/>
          <w:szCs w:val="28"/>
          <w:lang w:val="ru-RU"/>
        </w:rPr>
        <w:t>cookie</w:t>
      </w:r>
      <w:proofErr w:type="spellEnd"/>
      <w:r>
        <w:rPr>
          <w:rFonts w:cs="Times New Roman"/>
          <w:sz w:val="28"/>
          <w:szCs w:val="28"/>
          <w:lang w:val="ru-RU"/>
        </w:rPr>
        <w:t>-файлов.</w:t>
      </w:r>
    </w:p>
    <w:p w:rsidR="00B36CC8" w:rsidRDefault="00B36CC8">
      <w:pPr>
        <w:pStyle w:val="a"/>
        <w:numPr>
          <w:ilvl w:val="0"/>
          <w:numId w:val="0"/>
        </w:numPr>
        <w:ind w:left="360"/>
        <w:rPr>
          <w:rFonts w:cs="Times New Roman"/>
          <w:sz w:val="28"/>
          <w:szCs w:val="28"/>
          <w:lang w:val="ru-RU"/>
        </w:rPr>
      </w:pPr>
    </w:p>
    <w:p w:rsidR="00B36CC8" w:rsidRDefault="00A327FB">
      <w:pPr>
        <w:pStyle w:val="2"/>
        <w:numPr>
          <w:ilvl w:val="0"/>
          <w:numId w:val="0"/>
        </w:numPr>
        <w:spacing w:before="0" w:after="0" w:line="259" w:lineRule="auto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</w:rPr>
        <w:t> </w:t>
      </w:r>
      <w:bookmarkStart w:id="7" w:name="_Toc2095686"/>
      <w:r>
        <w:rPr>
          <w:rFonts w:cs="Times New Roman"/>
          <w:sz w:val="28"/>
          <w:szCs w:val="28"/>
          <w:lang w:val="ru-RU"/>
        </w:rPr>
        <w:t xml:space="preserve">Порядок и условия обработки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bookmarkEnd w:id="7"/>
      <w:proofErr w:type="spellEnd"/>
    </w:p>
    <w:p w:rsidR="00B36CC8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5.1. Перечень действий, совершаемых Оператором с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 xml:space="preserve"> субъектов.</w:t>
      </w:r>
    </w:p>
    <w:p w:rsidR="00B36CC8" w:rsidRPr="00663894" w:rsidRDefault="00A327FB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ходе </w:t>
      </w:r>
      <w:r w:rsidRPr="00663894">
        <w:rPr>
          <w:sz w:val="28"/>
          <w:szCs w:val="28"/>
          <w:lang w:val="ru-RU"/>
        </w:rPr>
        <w:t xml:space="preserve">обработки </w:t>
      </w:r>
      <w:proofErr w:type="spellStart"/>
      <w:r w:rsidRPr="00663894">
        <w:rPr>
          <w:sz w:val="28"/>
          <w:szCs w:val="28"/>
          <w:lang w:val="ru-RU"/>
        </w:rPr>
        <w:t>ПДн</w:t>
      </w:r>
      <w:proofErr w:type="spellEnd"/>
      <w:r w:rsidRPr="00663894">
        <w:rPr>
          <w:sz w:val="28"/>
          <w:szCs w:val="28"/>
          <w:lang w:val="ru-RU"/>
        </w:rPr>
        <w:t xml:space="preserve"> Оператором возможно сове</w:t>
      </w:r>
      <w:r w:rsidRPr="00663894">
        <w:rPr>
          <w:sz w:val="28"/>
          <w:szCs w:val="28"/>
          <w:lang w:val="ru-RU"/>
        </w:rPr>
        <w:t xml:space="preserve">ршение следующих действий (операций) с </w:t>
      </w:r>
      <w:proofErr w:type="spellStart"/>
      <w:r w:rsidRPr="00663894">
        <w:rPr>
          <w:sz w:val="28"/>
          <w:szCs w:val="28"/>
          <w:lang w:val="ru-RU"/>
        </w:rPr>
        <w:t>ПДн</w:t>
      </w:r>
      <w:proofErr w:type="spellEnd"/>
      <w:r w:rsidRPr="00663894">
        <w:rPr>
          <w:sz w:val="28"/>
          <w:szCs w:val="28"/>
          <w:lang w:val="ru-RU"/>
        </w:rPr>
        <w:t xml:space="preserve"> субъектов </w:t>
      </w:r>
      <w:proofErr w:type="spellStart"/>
      <w:r w:rsidRPr="00663894">
        <w:rPr>
          <w:sz w:val="28"/>
          <w:szCs w:val="28"/>
          <w:lang w:val="ru-RU"/>
        </w:rPr>
        <w:t>ПДн</w:t>
      </w:r>
      <w:proofErr w:type="spellEnd"/>
      <w:r w:rsidRPr="00663894">
        <w:rPr>
          <w:sz w:val="28"/>
          <w:szCs w:val="28"/>
          <w:lang w:val="ru-RU"/>
        </w:rPr>
        <w:t xml:space="preserve">: </w:t>
      </w:r>
      <w:r w:rsidRPr="00663894">
        <w:rPr>
          <w:sz w:val="28"/>
          <w:szCs w:val="28"/>
          <w:lang w:val="ru-RU"/>
        </w:rPr>
        <w:t xml:space="preserve">сбор, запись, систематизация, накопление, хранение, уточнение (обновление, изменение), извлечение, использование, </w:t>
      </w:r>
      <w:r w:rsidRPr="00663894">
        <w:rPr>
          <w:sz w:val="28"/>
          <w:szCs w:val="28"/>
          <w:lang w:val="ru-RU" w:eastAsia="ru-RU"/>
        </w:rPr>
        <w:t xml:space="preserve">передача (предоставление, доступ), </w:t>
      </w:r>
      <w:r w:rsidRPr="00663894">
        <w:rPr>
          <w:sz w:val="28"/>
          <w:szCs w:val="28"/>
          <w:lang w:val="ru-RU"/>
        </w:rPr>
        <w:t>блоки</w:t>
      </w:r>
      <w:r w:rsidR="00663894" w:rsidRPr="00663894">
        <w:rPr>
          <w:sz w:val="28"/>
          <w:szCs w:val="28"/>
          <w:lang w:val="ru-RU"/>
        </w:rPr>
        <w:t xml:space="preserve">рование, удаление, уничтожение </w:t>
      </w:r>
      <w:proofErr w:type="spellStart"/>
      <w:r w:rsidRPr="00663894">
        <w:rPr>
          <w:sz w:val="28"/>
          <w:szCs w:val="28"/>
          <w:lang w:val="ru-RU"/>
        </w:rPr>
        <w:t>ПДн</w:t>
      </w:r>
      <w:proofErr w:type="spellEnd"/>
      <w:r w:rsidRPr="00663894">
        <w:rPr>
          <w:sz w:val="28"/>
          <w:szCs w:val="28"/>
          <w:lang w:val="ru-RU"/>
        </w:rPr>
        <w:t>.</w:t>
      </w:r>
    </w:p>
    <w:p w:rsidR="00B36CC8" w:rsidRDefault="00A327FB">
      <w:pPr>
        <w:spacing w:line="240" w:lineRule="auto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>Распространение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субъектов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допускается при наличии отдельного согласия субъектов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(или их представителей), а также в иных случаях, предусмотренных законодательством Российской Федерации.</w:t>
      </w:r>
    </w:p>
    <w:p w:rsidR="00B36CC8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5.2. Используемые Оператором способы обработки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B36CC8" w:rsidRDefault="00A327FB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Обработка полученных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осуществляется Оператором с использованием средств автоматизации.</w:t>
      </w:r>
    </w:p>
    <w:p w:rsidR="00B36CC8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5.3. Порядок передачи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 xml:space="preserve"> третьим лицам.</w:t>
      </w:r>
    </w:p>
    <w:p w:rsidR="00B36CC8" w:rsidRPr="00663894" w:rsidRDefault="00A327FB">
      <w:pPr>
        <w:spacing w:line="240" w:lineRule="auto"/>
        <w:rPr>
          <w:spacing w:val="-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необходимости взаимодействия с третьими лицами в рамках достижения целей обработки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Оператор обязуется </w:t>
      </w:r>
      <w:r>
        <w:rPr>
          <w:spacing w:val="-2"/>
          <w:sz w:val="28"/>
          <w:szCs w:val="28"/>
          <w:lang w:val="ru-RU"/>
        </w:rPr>
        <w:t>не пред</w:t>
      </w:r>
      <w:r>
        <w:rPr>
          <w:spacing w:val="-2"/>
          <w:sz w:val="28"/>
          <w:szCs w:val="28"/>
          <w:lang w:val="ru-RU"/>
        </w:rPr>
        <w:t xml:space="preserve">оставлять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без согласия субъекта </w:t>
      </w:r>
      <w:proofErr w:type="spellStart"/>
      <w:r>
        <w:rPr>
          <w:bCs/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, если иное не </w:t>
      </w:r>
      <w:r w:rsidRPr="00663894">
        <w:rPr>
          <w:spacing w:val="-2"/>
          <w:sz w:val="28"/>
          <w:szCs w:val="28"/>
          <w:lang w:val="ru-RU"/>
        </w:rPr>
        <w:t>предусмотрено федеральным законом.</w:t>
      </w:r>
    </w:p>
    <w:p w:rsidR="00B36CC8" w:rsidRPr="00663894" w:rsidRDefault="00A327FB">
      <w:pPr>
        <w:pStyle w:val="a"/>
        <w:numPr>
          <w:ilvl w:val="0"/>
          <w:numId w:val="0"/>
        </w:numPr>
        <w:ind w:left="709"/>
        <w:rPr>
          <w:rFonts w:cs="Times New Roman"/>
          <w:sz w:val="28"/>
          <w:szCs w:val="28"/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>Трансграничная</w:t>
      </w:r>
      <w:r w:rsidRPr="00663894">
        <w:rPr>
          <w:rFonts w:cs="Times New Roman"/>
          <w:sz w:val="28"/>
          <w:szCs w:val="28"/>
          <w:lang w:val="ru-RU" w:eastAsia="ru-RU"/>
        </w:rPr>
        <w:t xml:space="preserve"> передача </w:t>
      </w:r>
      <w:proofErr w:type="spellStart"/>
      <w:r w:rsidRPr="00663894">
        <w:rPr>
          <w:rFonts w:cs="Times New Roman"/>
          <w:sz w:val="28"/>
          <w:szCs w:val="28"/>
          <w:lang w:val="ru-RU" w:eastAsia="ru-RU"/>
        </w:rPr>
        <w:t>ПДн</w:t>
      </w:r>
      <w:proofErr w:type="spellEnd"/>
      <w:r w:rsidRPr="00663894">
        <w:rPr>
          <w:rFonts w:cs="Times New Roman"/>
          <w:sz w:val="28"/>
          <w:szCs w:val="28"/>
          <w:lang w:val="ru-RU" w:eastAsia="ru-RU"/>
        </w:rPr>
        <w:t xml:space="preserve"> Оператором </w:t>
      </w:r>
      <w:r w:rsidRPr="00663894">
        <w:rPr>
          <w:rFonts w:cs="Times New Roman"/>
          <w:sz w:val="28"/>
          <w:szCs w:val="28"/>
          <w:lang w:val="ru-RU" w:eastAsia="ru-RU"/>
        </w:rPr>
        <w:t>не осуществляется</w:t>
      </w:r>
      <w:r w:rsidRPr="00663894">
        <w:rPr>
          <w:rFonts w:cs="Times New Roman"/>
          <w:sz w:val="28"/>
          <w:szCs w:val="28"/>
          <w:lang w:val="ru-RU" w:eastAsia="ru-RU"/>
        </w:rPr>
        <w:t>.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 w:rsidRPr="00663894">
        <w:rPr>
          <w:rFonts w:cs="Times New Roman"/>
          <w:sz w:val="28"/>
          <w:szCs w:val="28"/>
          <w:lang w:val="ru-RU" w:eastAsia="ru-RU"/>
        </w:rPr>
        <w:t xml:space="preserve">5.4. Обеспечение </w:t>
      </w:r>
      <w:r w:rsidRPr="00663894">
        <w:rPr>
          <w:rFonts w:cs="Times New Roman"/>
          <w:sz w:val="28"/>
          <w:szCs w:val="28"/>
          <w:lang w:val="ru-RU"/>
        </w:rPr>
        <w:t>конфиденциальности</w:t>
      </w:r>
      <w:r w:rsidRPr="0066389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663894">
        <w:rPr>
          <w:rFonts w:cs="Times New Roman"/>
          <w:sz w:val="28"/>
          <w:szCs w:val="28"/>
          <w:lang w:val="ru-RU" w:eastAsia="ru-RU"/>
        </w:rPr>
        <w:t>ПДн</w:t>
      </w:r>
      <w:proofErr w:type="spellEnd"/>
      <w:r w:rsidRPr="00663894">
        <w:rPr>
          <w:rFonts w:cs="Times New Roman"/>
          <w:sz w:val="28"/>
          <w:szCs w:val="28"/>
          <w:lang w:val="ru-RU" w:eastAsia="ru-RU"/>
        </w:rPr>
        <w:t>.</w:t>
      </w:r>
    </w:p>
    <w:p w:rsidR="00B36CC8" w:rsidRDefault="00A327FB">
      <w:pPr>
        <w:spacing w:line="240" w:lineRule="auto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 w:eastAsia="ru-RU"/>
        </w:rPr>
        <w:t>Оператор и иные лица, получившие доступ</w:t>
      </w:r>
      <w:r>
        <w:rPr>
          <w:sz w:val="28"/>
          <w:szCs w:val="28"/>
          <w:lang w:val="ru-RU" w:eastAsia="ru-RU"/>
        </w:rPr>
        <w:t xml:space="preserve"> к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 на законном основании,</w:t>
      </w:r>
      <w:r>
        <w:rPr>
          <w:sz w:val="28"/>
          <w:szCs w:val="28"/>
          <w:lang w:val="ru-RU" w:eastAsia="ru-RU"/>
        </w:rPr>
        <w:t xml:space="preserve"> </w:t>
      </w:r>
      <w:r>
        <w:rPr>
          <w:spacing w:val="-2"/>
          <w:sz w:val="28"/>
          <w:szCs w:val="28"/>
          <w:lang w:val="ru-RU"/>
        </w:rPr>
        <w:t xml:space="preserve">с целью обеспечения конфиденциальности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в соответствии со ст. 7 ФЗ «О персональных данных», </w:t>
      </w:r>
      <w:r>
        <w:rPr>
          <w:sz w:val="28"/>
          <w:szCs w:val="28"/>
          <w:lang w:val="ru-RU" w:eastAsia="ru-RU"/>
        </w:rPr>
        <w:t xml:space="preserve">обязуются не раскрывать третьим лицам и не распространять </w:t>
      </w:r>
      <w:proofErr w:type="spellStart"/>
      <w:r>
        <w:rPr>
          <w:sz w:val="28"/>
          <w:szCs w:val="28"/>
          <w:lang w:val="ru-RU" w:eastAsia="ru-RU"/>
        </w:rPr>
        <w:t>ПДн</w:t>
      </w:r>
      <w:proofErr w:type="spellEnd"/>
      <w:r>
        <w:rPr>
          <w:sz w:val="28"/>
          <w:szCs w:val="28"/>
          <w:lang w:val="ru-RU" w:eastAsia="ru-RU"/>
        </w:rPr>
        <w:t xml:space="preserve"> без согласия субъекта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 w:eastAsia="ru-RU"/>
        </w:rPr>
        <w:t>, если иное не предусмотрено федеральным законом.</w:t>
      </w:r>
    </w:p>
    <w:p w:rsidR="00B36CC8" w:rsidRDefault="00A327FB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Оператор вправе передав</w:t>
      </w:r>
      <w:r>
        <w:rPr>
          <w:sz w:val="28"/>
          <w:szCs w:val="28"/>
          <w:lang w:val="ru-RU"/>
        </w:rPr>
        <w:t xml:space="preserve">ать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B36CC8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pacing w:val="-2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5.5. Порядок ознакомления с политикой Оператора в отношении обработки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 xml:space="preserve"> и принятых мерах по обеспечению б</w:t>
      </w:r>
      <w:r>
        <w:rPr>
          <w:rFonts w:cs="Times New Roman"/>
          <w:sz w:val="28"/>
          <w:szCs w:val="28"/>
          <w:lang w:val="ru-RU"/>
        </w:rPr>
        <w:t xml:space="preserve">езопасности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B36CC8" w:rsidRDefault="00A327FB">
      <w:pPr>
        <w:spacing w:line="240" w:lineRule="auto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В соответствии с требованиями ч. 2 ст. 18.1 ФЗ «О персональных данных» настоящая Политика открыто опубликована и доступна для </w:t>
      </w:r>
      <w:r>
        <w:rPr>
          <w:sz w:val="28"/>
          <w:szCs w:val="28"/>
          <w:lang w:val="ru-RU"/>
        </w:rPr>
        <w:t>ознакомления в информационно-телекоммуникационной сети Интернет на следующих сайтах:</w:t>
      </w:r>
    </w:p>
    <w:p w:rsidR="00B36CC8" w:rsidRDefault="00663894">
      <w:pPr>
        <w:pStyle w:val="af3"/>
        <w:spacing w:line="240" w:lineRule="auto"/>
        <w:ind w:left="709" w:firstLine="0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>https://isloveart.ru/</w:t>
      </w:r>
      <w:r>
        <w:rPr>
          <w:sz w:val="28"/>
          <w:szCs w:val="28"/>
          <w:lang w:val="ru-RU"/>
        </w:rPr>
        <w:t>.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>5.6. </w:t>
      </w:r>
      <w:r w:rsidRPr="00663894">
        <w:rPr>
          <w:sz w:val="28"/>
          <w:szCs w:val="28"/>
          <w:lang w:val="ru-RU"/>
        </w:rPr>
        <w:t>Оператором</w:t>
      </w:r>
      <w:r w:rsidRPr="00663894">
        <w:rPr>
          <w:rFonts w:cs="Times New Roman"/>
          <w:sz w:val="28"/>
          <w:szCs w:val="28"/>
          <w:lang w:val="ru-RU"/>
        </w:rPr>
        <w:t xml:space="preserve"> приняты следующие меры, направленные на обеспечение выполнения Оператором обязанностей, предусмотренных ФЗ «О персональных данных»:</w:t>
      </w:r>
    </w:p>
    <w:p w:rsidR="00B36CC8" w:rsidRPr="00663894" w:rsidRDefault="00A327FB">
      <w:pPr>
        <w:tabs>
          <w:tab w:val="left" w:pos="1418"/>
        </w:tabs>
        <w:spacing w:line="240" w:lineRule="auto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>назначено лицо, ответственное за организацию обработки персональных данных;</w:t>
      </w:r>
    </w:p>
    <w:p w:rsidR="00B36CC8" w:rsidRPr="00663894" w:rsidRDefault="00A327FB">
      <w:pPr>
        <w:tabs>
          <w:tab w:val="left" w:pos="1418"/>
        </w:tabs>
        <w:spacing w:line="240" w:lineRule="auto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>изданы документы, определяющие политику оператора в отношении обработки персональных данных;</w:t>
      </w:r>
    </w:p>
    <w:p w:rsidR="00B36CC8" w:rsidRPr="00663894" w:rsidRDefault="00A327FB">
      <w:pPr>
        <w:tabs>
          <w:tab w:val="left" w:pos="1418"/>
        </w:tabs>
        <w:spacing w:line="240" w:lineRule="auto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 xml:space="preserve">обеспечено применение правовых, организационных и технических мер по обеспечению безопасности персональных данных в соответствии со статьей 19 Федерального закона </w:t>
      </w:r>
      <w:r w:rsidRPr="00663894">
        <w:rPr>
          <w:sz w:val="28"/>
          <w:szCs w:val="28"/>
          <w:lang w:val="ru-RU"/>
        </w:rPr>
        <w:t>«О персональных данных»;</w:t>
      </w:r>
    </w:p>
    <w:p w:rsidR="00B36CC8" w:rsidRPr="00663894" w:rsidRDefault="00A327FB">
      <w:pPr>
        <w:tabs>
          <w:tab w:val="left" w:pos="1418"/>
        </w:tabs>
        <w:spacing w:line="240" w:lineRule="auto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>осуществляется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политик</w:t>
      </w:r>
      <w:r w:rsidRPr="00663894">
        <w:rPr>
          <w:sz w:val="28"/>
          <w:szCs w:val="28"/>
          <w:lang w:val="ru-RU"/>
        </w:rPr>
        <w:t>е оператора в отношении обработки персональных данных;</w:t>
      </w:r>
    </w:p>
    <w:p w:rsidR="00B36CC8" w:rsidRPr="00663894" w:rsidRDefault="00A327FB">
      <w:pPr>
        <w:tabs>
          <w:tab w:val="left" w:pos="1418"/>
        </w:tabs>
        <w:spacing w:line="240" w:lineRule="auto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>работники,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требованиями к защите персона</w:t>
      </w:r>
      <w:r w:rsidRPr="00663894">
        <w:rPr>
          <w:sz w:val="28"/>
          <w:szCs w:val="28"/>
          <w:lang w:val="ru-RU"/>
        </w:rPr>
        <w:t>льных данных, документами, определяющими политику оператора в отношении обработки персональных данных, ограничен доступ посторонних лиц в помещения, предназначенные для обработки персональных данных.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 xml:space="preserve">5.7. Условия прекращения обработки </w:t>
      </w:r>
      <w:proofErr w:type="spellStart"/>
      <w:r w:rsidRPr="00663894">
        <w:rPr>
          <w:rFonts w:cs="Times New Roman"/>
          <w:sz w:val="28"/>
          <w:szCs w:val="28"/>
          <w:lang w:val="ru-RU"/>
        </w:rPr>
        <w:t>ПДн</w:t>
      </w:r>
      <w:proofErr w:type="spellEnd"/>
      <w:r w:rsidRPr="00663894">
        <w:rPr>
          <w:rFonts w:cs="Times New Roman"/>
          <w:sz w:val="28"/>
          <w:szCs w:val="28"/>
          <w:lang w:val="ru-RU"/>
        </w:rPr>
        <w:t>.</w:t>
      </w:r>
    </w:p>
    <w:p w:rsidR="00B36CC8" w:rsidRPr="00663894" w:rsidRDefault="00A327FB">
      <w:pPr>
        <w:spacing w:line="240" w:lineRule="auto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>Условием прекращ</w:t>
      </w:r>
      <w:r w:rsidRPr="00663894">
        <w:rPr>
          <w:sz w:val="28"/>
          <w:szCs w:val="28"/>
          <w:lang w:val="ru-RU"/>
        </w:rPr>
        <w:t xml:space="preserve">ения обработки </w:t>
      </w:r>
      <w:proofErr w:type="spellStart"/>
      <w:r w:rsidRPr="00663894">
        <w:rPr>
          <w:sz w:val="28"/>
          <w:szCs w:val="28"/>
          <w:lang w:val="ru-RU"/>
        </w:rPr>
        <w:t>ПДн</w:t>
      </w:r>
      <w:proofErr w:type="spellEnd"/>
      <w:r w:rsidRPr="00663894">
        <w:rPr>
          <w:sz w:val="28"/>
          <w:szCs w:val="28"/>
          <w:lang w:val="ru-RU"/>
        </w:rPr>
        <w:t xml:space="preserve"> является:</w:t>
      </w:r>
    </w:p>
    <w:p w:rsidR="00B36CC8" w:rsidRPr="00663894" w:rsidRDefault="00A327FB">
      <w:pPr>
        <w:pStyle w:val="af3"/>
        <w:tabs>
          <w:tab w:val="left" w:pos="1418"/>
        </w:tabs>
        <w:spacing w:line="240" w:lineRule="auto"/>
        <w:ind w:left="0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 xml:space="preserve">достижение целей обработки </w:t>
      </w:r>
      <w:proofErr w:type="spellStart"/>
      <w:r w:rsidRPr="00663894">
        <w:rPr>
          <w:sz w:val="28"/>
          <w:szCs w:val="28"/>
          <w:lang w:val="ru-RU"/>
        </w:rPr>
        <w:t>ПДн</w:t>
      </w:r>
      <w:proofErr w:type="spellEnd"/>
      <w:r w:rsidRPr="00663894">
        <w:rPr>
          <w:sz w:val="28"/>
          <w:szCs w:val="28"/>
          <w:lang w:val="ru-RU"/>
        </w:rPr>
        <w:t>;</w:t>
      </w:r>
    </w:p>
    <w:p w:rsidR="00B36CC8" w:rsidRPr="00663894" w:rsidRDefault="00A327FB">
      <w:pPr>
        <w:pStyle w:val="af3"/>
        <w:tabs>
          <w:tab w:val="left" w:pos="1418"/>
        </w:tabs>
        <w:spacing w:line="240" w:lineRule="auto"/>
        <w:ind w:left="0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 xml:space="preserve">отзыв согласия субъекта </w:t>
      </w:r>
      <w:proofErr w:type="spellStart"/>
      <w:r w:rsidRPr="00663894">
        <w:rPr>
          <w:sz w:val="28"/>
          <w:szCs w:val="28"/>
          <w:lang w:val="ru-RU"/>
        </w:rPr>
        <w:t>ПДн</w:t>
      </w:r>
      <w:proofErr w:type="spellEnd"/>
      <w:r w:rsidRPr="00663894">
        <w:rPr>
          <w:sz w:val="28"/>
          <w:szCs w:val="28"/>
          <w:lang w:val="ru-RU"/>
        </w:rPr>
        <w:t xml:space="preserve"> (или его представителей) на обработку его </w:t>
      </w:r>
      <w:proofErr w:type="spellStart"/>
      <w:r w:rsidRPr="00663894">
        <w:rPr>
          <w:sz w:val="28"/>
          <w:szCs w:val="28"/>
          <w:lang w:val="ru-RU"/>
        </w:rPr>
        <w:t>ПДн</w:t>
      </w:r>
      <w:proofErr w:type="spellEnd"/>
      <w:r w:rsidRPr="00663894">
        <w:rPr>
          <w:sz w:val="28"/>
          <w:szCs w:val="28"/>
          <w:lang w:val="ru-RU"/>
        </w:rPr>
        <w:t>;</w:t>
      </w:r>
    </w:p>
    <w:p w:rsidR="00B36CC8" w:rsidRPr="00663894" w:rsidRDefault="00A327FB">
      <w:pPr>
        <w:pStyle w:val="af3"/>
        <w:tabs>
          <w:tab w:val="left" w:pos="1418"/>
        </w:tabs>
        <w:spacing w:line="240" w:lineRule="auto"/>
        <w:ind w:left="0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 xml:space="preserve">выявление неправомерной обработки </w:t>
      </w:r>
      <w:proofErr w:type="spellStart"/>
      <w:r w:rsidRPr="00663894">
        <w:rPr>
          <w:sz w:val="28"/>
          <w:szCs w:val="28"/>
          <w:lang w:val="ru-RU"/>
        </w:rPr>
        <w:t>ПДн</w:t>
      </w:r>
      <w:proofErr w:type="spellEnd"/>
      <w:r w:rsidRPr="00663894">
        <w:rPr>
          <w:sz w:val="28"/>
          <w:szCs w:val="28"/>
          <w:lang w:val="ru-RU"/>
        </w:rPr>
        <w:t>;</w:t>
      </w:r>
    </w:p>
    <w:p w:rsidR="00B36CC8" w:rsidRPr="00663894" w:rsidRDefault="00A327FB">
      <w:pPr>
        <w:pStyle w:val="af3"/>
        <w:tabs>
          <w:tab w:val="left" w:pos="1418"/>
        </w:tabs>
        <w:spacing w:line="240" w:lineRule="auto"/>
        <w:ind w:left="0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 xml:space="preserve">истечение установленного срока хранения </w:t>
      </w:r>
      <w:proofErr w:type="spellStart"/>
      <w:r w:rsidRPr="00663894">
        <w:rPr>
          <w:sz w:val="28"/>
          <w:szCs w:val="28"/>
          <w:lang w:val="ru-RU"/>
        </w:rPr>
        <w:t>ПДн</w:t>
      </w:r>
      <w:proofErr w:type="spellEnd"/>
      <w:r w:rsidRPr="00663894">
        <w:rPr>
          <w:sz w:val="28"/>
          <w:szCs w:val="28"/>
          <w:lang w:val="ru-RU"/>
        </w:rPr>
        <w:t>;</w:t>
      </w:r>
    </w:p>
    <w:p w:rsidR="00B36CC8" w:rsidRPr="00663894" w:rsidRDefault="00A327FB">
      <w:pPr>
        <w:pStyle w:val="af3"/>
        <w:tabs>
          <w:tab w:val="left" w:pos="1418"/>
        </w:tabs>
        <w:spacing w:line="240" w:lineRule="auto"/>
        <w:ind w:left="0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>ликвидация Оператора;</w:t>
      </w:r>
    </w:p>
    <w:p w:rsidR="00B36CC8" w:rsidRPr="00663894" w:rsidRDefault="00A327FB">
      <w:pPr>
        <w:pStyle w:val="af3"/>
        <w:tabs>
          <w:tab w:val="left" w:pos="1418"/>
        </w:tabs>
        <w:spacing w:line="240" w:lineRule="auto"/>
        <w:ind w:left="0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>прекращение ос</w:t>
      </w:r>
      <w:r w:rsidRPr="00663894">
        <w:rPr>
          <w:sz w:val="28"/>
          <w:szCs w:val="28"/>
          <w:lang w:val="ru-RU"/>
        </w:rPr>
        <w:t>уществления деятельности Оператора.</w:t>
      </w:r>
    </w:p>
    <w:p w:rsidR="00B36CC8" w:rsidRPr="00663894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 w:rsidRPr="00663894">
        <w:rPr>
          <w:rFonts w:cs="Times New Roman"/>
          <w:sz w:val="28"/>
          <w:szCs w:val="28"/>
          <w:lang w:val="ru-RU"/>
        </w:rPr>
        <w:t xml:space="preserve">5.8. Организация хранения </w:t>
      </w:r>
      <w:proofErr w:type="spellStart"/>
      <w:r w:rsidRPr="00663894">
        <w:rPr>
          <w:rFonts w:cs="Times New Roman"/>
          <w:sz w:val="28"/>
          <w:szCs w:val="28"/>
          <w:lang w:val="ru-RU"/>
        </w:rPr>
        <w:t>ПДн</w:t>
      </w:r>
      <w:proofErr w:type="spellEnd"/>
      <w:r w:rsidRPr="00663894">
        <w:rPr>
          <w:rFonts w:cs="Times New Roman"/>
          <w:sz w:val="28"/>
          <w:szCs w:val="28"/>
          <w:lang w:val="ru-RU"/>
        </w:rPr>
        <w:t>.</w:t>
      </w:r>
    </w:p>
    <w:p w:rsidR="00B36CC8" w:rsidRDefault="00A327FB">
      <w:pPr>
        <w:spacing w:line="240" w:lineRule="auto"/>
        <w:rPr>
          <w:spacing w:val="-2"/>
          <w:sz w:val="28"/>
          <w:szCs w:val="28"/>
          <w:lang w:val="ru-RU"/>
        </w:rPr>
      </w:pPr>
      <w:r w:rsidRPr="00663894">
        <w:rPr>
          <w:spacing w:val="-2"/>
          <w:sz w:val="28"/>
          <w:szCs w:val="28"/>
          <w:lang w:val="ru-RU"/>
        </w:rPr>
        <w:t xml:space="preserve">Хранение </w:t>
      </w:r>
      <w:proofErr w:type="spellStart"/>
      <w:r w:rsidRPr="00663894">
        <w:rPr>
          <w:spacing w:val="-2"/>
          <w:sz w:val="28"/>
          <w:szCs w:val="28"/>
          <w:lang w:val="ru-RU"/>
        </w:rPr>
        <w:t>ПДн</w:t>
      </w:r>
      <w:proofErr w:type="spellEnd"/>
      <w:r w:rsidRPr="00663894">
        <w:rPr>
          <w:spacing w:val="-2"/>
          <w:sz w:val="28"/>
          <w:szCs w:val="28"/>
          <w:lang w:val="ru-RU"/>
        </w:rPr>
        <w:t xml:space="preserve"> осуществляется в форме, позволяющей определить субъекта </w:t>
      </w:r>
      <w:proofErr w:type="spellStart"/>
      <w:r w:rsidRPr="00663894">
        <w:rPr>
          <w:spacing w:val="-2"/>
          <w:sz w:val="28"/>
          <w:szCs w:val="28"/>
          <w:lang w:val="ru-RU"/>
        </w:rPr>
        <w:t>ПДн</w:t>
      </w:r>
      <w:proofErr w:type="spellEnd"/>
      <w:r w:rsidRPr="00663894">
        <w:rPr>
          <w:spacing w:val="-2"/>
          <w:sz w:val="28"/>
          <w:szCs w:val="28"/>
          <w:lang w:val="ru-RU"/>
        </w:rPr>
        <w:t>, не дольше, чем этого требуют цели обработки, если более длительный срок не установлен законодательством Российс</w:t>
      </w:r>
      <w:r>
        <w:rPr>
          <w:spacing w:val="-2"/>
          <w:sz w:val="28"/>
          <w:szCs w:val="28"/>
          <w:lang w:val="ru-RU"/>
        </w:rPr>
        <w:t xml:space="preserve">кой </w:t>
      </w:r>
      <w:r>
        <w:rPr>
          <w:spacing w:val="-2"/>
          <w:sz w:val="28"/>
          <w:szCs w:val="28"/>
          <w:lang w:val="ru-RU"/>
        </w:rPr>
        <w:t xml:space="preserve">Федерации и/или договором, стороной которого, выгодоприобретателем либо </w:t>
      </w:r>
      <w:proofErr w:type="gramStart"/>
      <w:r>
        <w:rPr>
          <w:spacing w:val="-2"/>
          <w:sz w:val="28"/>
          <w:szCs w:val="28"/>
          <w:lang w:val="ru-RU"/>
        </w:rPr>
        <w:t>поручителем</w:t>
      </w:r>
      <w:proofErr w:type="gramEnd"/>
      <w:r>
        <w:rPr>
          <w:spacing w:val="-2"/>
          <w:sz w:val="28"/>
          <w:szCs w:val="28"/>
          <w:lang w:val="ru-RU"/>
        </w:rPr>
        <w:t xml:space="preserve"> по которому является субъект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>.</w:t>
      </w:r>
    </w:p>
    <w:p w:rsidR="001E5F8D" w:rsidRDefault="00A327FB">
      <w:pPr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lastRenderedPageBreak/>
        <w:t xml:space="preserve">В случае, если срок хранения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не установлен указанными основаниями, он определяется на основании согласия субъекта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и составляет</w:t>
      </w:r>
      <w:r w:rsidR="001E5F8D">
        <w:rPr>
          <w:spacing w:val="-2"/>
          <w:sz w:val="28"/>
          <w:szCs w:val="28"/>
          <w:lang w:val="ru-RU"/>
        </w:rPr>
        <w:t>:</w:t>
      </w:r>
    </w:p>
    <w:p w:rsidR="00B36CC8" w:rsidRDefault="001E5F8D">
      <w:pPr>
        <w:spacing w:line="240" w:lineRule="auto"/>
        <w:rPr>
          <w:sz w:val="28"/>
          <w:szCs w:val="28"/>
          <w:lang w:val="ru-RU"/>
        </w:rPr>
      </w:pPr>
      <w:r w:rsidRPr="001E5F8D">
        <w:rPr>
          <w:sz w:val="28"/>
          <w:szCs w:val="28"/>
          <w:lang w:val="ru-RU"/>
        </w:rPr>
        <w:t>30 календарных дней - в отношении пользователей, оформивших заказ или заказавших обратный звонок через формы на Сайте без прохождения процедуры авторизации</w:t>
      </w:r>
      <w:r w:rsidR="00A327FB">
        <w:rPr>
          <w:sz w:val="28"/>
          <w:szCs w:val="28"/>
          <w:lang w:val="ru-RU"/>
        </w:rPr>
        <w:t>.</w:t>
      </w:r>
    </w:p>
    <w:p w:rsidR="001E5F8D" w:rsidRDefault="001E5F8D">
      <w:pPr>
        <w:spacing w:line="240" w:lineRule="auto"/>
        <w:rPr>
          <w:sz w:val="28"/>
          <w:szCs w:val="28"/>
          <w:lang w:val="ru-RU"/>
        </w:rPr>
      </w:pPr>
      <w:r w:rsidRPr="001E5F8D">
        <w:rPr>
          <w:sz w:val="28"/>
          <w:szCs w:val="28"/>
          <w:lang w:val="ru-RU"/>
        </w:rPr>
        <w:t>10 лет с момента последней авторизации на Сайте - в отношении пользователей, прошедших процедуру авторизации (входа в личный кабинет, аккаунт, профиль и т.п.) независимо от совершения заказа. Указанный срок необходим для обеспечения возможности восстановления доступа, учёта пользовательской активности, соблюдения требований по хранению данных в рамках потенциальных претензионных и налоговых периодов, а также для аналитических и маркетинговых целей, предусмотренных настоящей Политикой</w:t>
      </w:r>
      <w:r>
        <w:rPr>
          <w:sz w:val="28"/>
          <w:szCs w:val="28"/>
          <w:lang w:val="ru-RU"/>
        </w:rPr>
        <w:t>.</w:t>
      </w:r>
    </w:p>
    <w:p w:rsidR="001E5F8D" w:rsidRDefault="001E5F8D" w:rsidP="001E5F8D">
      <w:pPr>
        <w:spacing w:line="240" w:lineRule="auto"/>
        <w:rPr>
          <w:sz w:val="28"/>
          <w:szCs w:val="28"/>
          <w:lang w:val="ru-RU"/>
        </w:rPr>
      </w:pPr>
      <w:r w:rsidRPr="001E5F8D">
        <w:rPr>
          <w:sz w:val="28"/>
          <w:szCs w:val="28"/>
          <w:lang w:val="ru-RU"/>
        </w:rPr>
        <w:t>Датой выдачи согласия на обработку персональных данных считается дата совершения соответствующего действия, свидетельствующего о волеизъявлении субъекта персональных данных - оформления заказа, заказа звонка либо авторизации на Сайте.</w:t>
      </w:r>
    </w:p>
    <w:p w:rsidR="00B36CC8" w:rsidRDefault="00A327FB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организации хранения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Оператор в соответствии </w:t>
      </w:r>
      <w:r>
        <w:rPr>
          <w:spacing w:val="-2"/>
          <w:sz w:val="28"/>
          <w:szCs w:val="28"/>
          <w:lang w:val="ru-RU"/>
        </w:rPr>
        <w:t xml:space="preserve">ФЗ «О персональных данных» </w:t>
      </w:r>
      <w:r>
        <w:rPr>
          <w:sz w:val="28"/>
          <w:szCs w:val="28"/>
          <w:lang w:val="ru-RU"/>
        </w:rPr>
        <w:t>использует технические устройства хранения данных, находящиеся на территории Росси</w:t>
      </w:r>
      <w:r>
        <w:rPr>
          <w:sz w:val="28"/>
          <w:szCs w:val="28"/>
          <w:lang w:val="ru-RU"/>
        </w:rPr>
        <w:t>йской Федерации.</w:t>
      </w:r>
    </w:p>
    <w:p w:rsidR="00B36CC8" w:rsidRDefault="00B36CC8">
      <w:pPr>
        <w:pStyle w:val="af3"/>
        <w:tabs>
          <w:tab w:val="left" w:pos="1134"/>
        </w:tabs>
        <w:spacing w:line="240" w:lineRule="auto"/>
        <w:ind w:left="709" w:firstLine="0"/>
        <w:rPr>
          <w:sz w:val="28"/>
          <w:szCs w:val="28"/>
          <w:lang w:val="ru-RU"/>
        </w:rPr>
      </w:pPr>
    </w:p>
    <w:p w:rsidR="00B36CC8" w:rsidRDefault="00A327FB">
      <w:pPr>
        <w:pStyle w:val="2"/>
        <w:numPr>
          <w:ilvl w:val="0"/>
          <w:numId w:val="0"/>
        </w:numPr>
        <w:spacing w:before="0" w:after="0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</w:rPr>
        <w:t> </w:t>
      </w:r>
      <w:bookmarkStart w:id="8" w:name="_Toc2095687"/>
      <w:r>
        <w:rPr>
          <w:rFonts w:cs="Times New Roman"/>
          <w:sz w:val="28"/>
          <w:szCs w:val="28"/>
          <w:lang w:val="ru-RU"/>
        </w:rPr>
        <w:t xml:space="preserve">Актуализация, исправление, удаление и уничтожение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br/>
        <w:t xml:space="preserve">ответы на запросы субъектов на доступ к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bookmarkEnd w:id="8"/>
      <w:proofErr w:type="spellEnd"/>
    </w:p>
    <w:p w:rsidR="00B36CC8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6.1. Актуализация, исправление, удаление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B36CC8" w:rsidRDefault="00A327FB">
      <w:pPr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При обработке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должны быть обеспечены точность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, их достаточность и актуальность по </w:t>
      </w:r>
      <w:r>
        <w:rPr>
          <w:spacing w:val="-2"/>
          <w:sz w:val="28"/>
          <w:szCs w:val="28"/>
          <w:lang w:val="ru-RU"/>
        </w:rPr>
        <w:t xml:space="preserve">отношению к целям обработки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>.</w:t>
      </w:r>
    </w:p>
    <w:p w:rsidR="00B36CC8" w:rsidRDefault="00A327FB">
      <w:pPr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В случае выявления неправомерной обработки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, осуществляемой Оператором или лицом, действующим по поручению Оператора, Оператор обязан прекратить неправомерную обработку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или обеспечить прекращение </w:t>
      </w:r>
      <w:r>
        <w:rPr>
          <w:spacing w:val="-2"/>
          <w:sz w:val="28"/>
          <w:szCs w:val="28"/>
          <w:lang w:val="ru-RU"/>
        </w:rPr>
        <w:t xml:space="preserve">неправомерной обработки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лицом, действующим по поручению Оператора. На период проверки Оператор обязан осуществить блокирование неправомерно обрабатываемых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или обеспечить их блокирование (если обработка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осуществляется другим лицом, действующим п</w:t>
      </w:r>
      <w:r>
        <w:rPr>
          <w:spacing w:val="-2"/>
          <w:sz w:val="28"/>
          <w:szCs w:val="28"/>
          <w:lang w:val="ru-RU"/>
        </w:rPr>
        <w:t xml:space="preserve">о поручению Оператора). В случае, если обеспечить правомерность обработки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невозможно, Оператор обязан уничтожить такие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или обеспечить их у</w:t>
      </w:r>
      <w:bookmarkStart w:id="9" w:name="_GoBack"/>
      <w:bookmarkEnd w:id="9"/>
      <w:r>
        <w:rPr>
          <w:spacing w:val="-2"/>
          <w:sz w:val="28"/>
          <w:szCs w:val="28"/>
          <w:lang w:val="ru-RU"/>
        </w:rPr>
        <w:t>ничтожение.</w:t>
      </w:r>
    </w:p>
    <w:p w:rsidR="00B36CC8" w:rsidRDefault="00A327FB">
      <w:pPr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В случае выявления неточных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Оператор обязан осуществить блокирование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, относящихся к этому </w:t>
      </w:r>
      <w:r>
        <w:rPr>
          <w:spacing w:val="-2"/>
          <w:sz w:val="28"/>
          <w:szCs w:val="28"/>
          <w:lang w:val="ru-RU"/>
        </w:rPr>
        <w:t xml:space="preserve">субъекту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, или обеспечить их блокирование (если обработка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осуществляется другим лицом, действующим по поручению Оператора) на период проверки, если блокирование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не нарушает права и законные интересы субъекта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или третьих лиц.</w:t>
      </w:r>
    </w:p>
    <w:p w:rsidR="00B36CC8" w:rsidRDefault="00A327FB">
      <w:pPr>
        <w:shd w:val="clear" w:color="FFFFFF" w:themeColor="background1" w:fill="FFFFFF" w:themeFill="background1"/>
        <w:spacing w:line="240" w:lineRule="auto"/>
        <w:rPr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В случае подтверждения факта неточности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Оператор обязан уточнить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либо обеспечить их уточнение (если обработка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осуществляется другим лицом, действующим по поручению Оператора) в течение семи рабочих дней со дня представления таких</w:t>
      </w:r>
      <w:r>
        <w:rPr>
          <w:rFonts w:eastAsia="Times New Roman"/>
          <w:sz w:val="28"/>
          <w:szCs w:val="28"/>
          <w:lang w:val="ru-RU" w:eastAsia="ru-RU"/>
        </w:rPr>
        <w:t xml:space="preserve"> сведений и </w:t>
      </w:r>
      <w:r>
        <w:rPr>
          <w:spacing w:val="-2"/>
          <w:sz w:val="28"/>
          <w:szCs w:val="28"/>
          <w:lang w:val="ru-RU"/>
        </w:rPr>
        <w:t>сня</w:t>
      </w:r>
      <w:r>
        <w:rPr>
          <w:spacing w:val="-2"/>
          <w:sz w:val="28"/>
          <w:szCs w:val="28"/>
          <w:lang w:val="ru-RU"/>
        </w:rPr>
        <w:t xml:space="preserve">ть блокирование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>.</w:t>
      </w:r>
    </w:p>
    <w:p w:rsidR="00B36CC8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6.2. Уничтожение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B36CC8" w:rsidRDefault="00A327FB">
      <w:pPr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Обрабатываемые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 xml:space="preserve"> подлежат уничтожению:</w:t>
      </w:r>
    </w:p>
    <w:p w:rsidR="00B36CC8" w:rsidRDefault="00A327FB">
      <w:pPr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lastRenderedPageBreak/>
        <w:t xml:space="preserve">по достижении целей обработки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>;</w:t>
      </w:r>
    </w:p>
    <w:p w:rsidR="00B36CC8" w:rsidRDefault="00A327FB">
      <w:pPr>
        <w:spacing w:line="240" w:lineRule="auto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в случае утраты необходимости в достижении целей обработки </w:t>
      </w:r>
      <w:proofErr w:type="spellStart"/>
      <w:r>
        <w:rPr>
          <w:spacing w:val="-2"/>
          <w:sz w:val="28"/>
          <w:szCs w:val="28"/>
          <w:lang w:val="ru-RU"/>
        </w:rPr>
        <w:t>ПДн</w:t>
      </w:r>
      <w:proofErr w:type="spellEnd"/>
      <w:r>
        <w:rPr>
          <w:spacing w:val="-2"/>
          <w:sz w:val="28"/>
          <w:szCs w:val="28"/>
          <w:lang w:val="ru-RU"/>
        </w:rPr>
        <w:t>;</w:t>
      </w:r>
    </w:p>
    <w:p w:rsidR="00B36CC8" w:rsidRDefault="00A327FB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отзыва согласия субъекта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на обработку его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>;</w:t>
      </w:r>
    </w:p>
    <w:p w:rsidR="00B36CC8" w:rsidRDefault="00A327FB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выяв</w:t>
      </w:r>
      <w:r>
        <w:rPr>
          <w:sz w:val="28"/>
          <w:szCs w:val="28"/>
          <w:lang w:val="ru-RU"/>
        </w:rPr>
        <w:t xml:space="preserve">ления неправомерной обработки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, если иное не предусмотрено договором, стороной которого, выгодоприобретателем (поручителем) по которому является субъект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, или иным соглашением между Оператором и субъектом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>.</w:t>
      </w:r>
    </w:p>
    <w:p w:rsidR="00B36CC8" w:rsidRDefault="00A327FB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Файлы, содержащие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уничтожаются путем</w:t>
      </w:r>
      <w:r>
        <w:rPr>
          <w:sz w:val="28"/>
          <w:szCs w:val="28"/>
          <w:lang w:val="ru-RU"/>
        </w:rPr>
        <w:t xml:space="preserve"> безвозвратного удаления с носителей информации.</w:t>
      </w:r>
    </w:p>
    <w:p w:rsidR="00B36CC8" w:rsidRDefault="00A327FB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Бумажные документы, содержащие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, подлежат физическому уничтожению (механическим способом — </w:t>
      </w:r>
      <w:proofErr w:type="spellStart"/>
      <w:r>
        <w:rPr>
          <w:sz w:val="28"/>
          <w:szCs w:val="28"/>
          <w:lang w:val="ru-RU"/>
        </w:rPr>
        <w:t>шредирование</w:t>
      </w:r>
      <w:proofErr w:type="spellEnd"/>
      <w:r>
        <w:rPr>
          <w:sz w:val="28"/>
          <w:szCs w:val="28"/>
          <w:lang w:val="ru-RU"/>
        </w:rPr>
        <w:t>, измельчение или сжигание).</w:t>
      </w:r>
    </w:p>
    <w:p w:rsidR="00B36CC8" w:rsidRDefault="00A327FB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Уничтожение производится с оформлением соответствующего акта об уничтоже</w:t>
      </w:r>
      <w:r>
        <w:rPr>
          <w:sz w:val="28"/>
          <w:szCs w:val="28"/>
          <w:lang w:val="ru-RU"/>
        </w:rPr>
        <w:t>нии.</w:t>
      </w:r>
    </w:p>
    <w:p w:rsidR="00B36CC8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6.3. Порядок рассмотрения запросов субъектов </w:t>
      </w:r>
      <w:proofErr w:type="spellStart"/>
      <w:r>
        <w:rPr>
          <w:rFonts w:cs="Times New Roman"/>
          <w:sz w:val="28"/>
          <w:szCs w:val="28"/>
          <w:lang w:val="ru-RU"/>
        </w:rPr>
        <w:t>ПДн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B36CC8" w:rsidRDefault="00A327FB">
      <w:pPr>
        <w:widowControl w:val="0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Оператор обязуется сообщать в порядке, предусмотренном ФЗ «О персональных данных», субъекту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или его представителю информацию о наличии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, относящихся к соответствующему субъекту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>, а также пред</w:t>
      </w:r>
      <w:r>
        <w:rPr>
          <w:sz w:val="28"/>
          <w:szCs w:val="28"/>
          <w:lang w:val="ru-RU"/>
        </w:rPr>
        <w:t xml:space="preserve">оставить возможность ознакомления с этими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при обращении субъекта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или его представителя, либо при получении запроса субъекта </w:t>
      </w:r>
      <w:proofErr w:type="spellStart"/>
      <w:r>
        <w:rPr>
          <w:sz w:val="28"/>
          <w:szCs w:val="28"/>
          <w:lang w:val="ru-RU"/>
        </w:rPr>
        <w:t>ПДн</w:t>
      </w:r>
      <w:proofErr w:type="spellEnd"/>
      <w:r>
        <w:rPr>
          <w:sz w:val="28"/>
          <w:szCs w:val="28"/>
          <w:lang w:val="ru-RU"/>
        </w:rPr>
        <w:t xml:space="preserve"> или его представителя.</w:t>
      </w:r>
    </w:p>
    <w:p w:rsidR="00B36CC8" w:rsidRDefault="00B36CC8">
      <w:pPr>
        <w:spacing w:line="259" w:lineRule="auto"/>
        <w:rPr>
          <w:spacing w:val="-2"/>
          <w:sz w:val="28"/>
          <w:szCs w:val="28"/>
          <w:lang w:val="ru-RU"/>
        </w:rPr>
      </w:pPr>
    </w:p>
    <w:p w:rsidR="00B36CC8" w:rsidRDefault="00A327FB">
      <w:pPr>
        <w:pStyle w:val="2"/>
        <w:numPr>
          <w:ilvl w:val="0"/>
          <w:numId w:val="0"/>
        </w:numPr>
        <w:spacing w:before="0" w:after="0" w:line="259" w:lineRule="auto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</w:rPr>
        <w:t> </w:t>
      </w:r>
      <w:bookmarkStart w:id="10" w:name="_Toc2095688"/>
      <w:r>
        <w:rPr>
          <w:rFonts w:cs="Times New Roman"/>
          <w:sz w:val="28"/>
          <w:szCs w:val="28"/>
          <w:lang w:val="ru-RU"/>
        </w:rPr>
        <w:t>Заключительные</w:t>
      </w:r>
      <w:r>
        <w:rPr>
          <w:rFonts w:cs="Times New Roman"/>
          <w:sz w:val="28"/>
          <w:szCs w:val="28"/>
          <w:lang w:val="ru-RU" w:eastAsia="ru-RU"/>
        </w:rPr>
        <w:t xml:space="preserve"> положения</w:t>
      </w:r>
      <w:bookmarkEnd w:id="10"/>
    </w:p>
    <w:p w:rsidR="00B36CC8" w:rsidRDefault="00A327FB">
      <w:pPr>
        <w:pStyle w:val="a"/>
        <w:numPr>
          <w:ilvl w:val="0"/>
          <w:numId w:val="0"/>
        </w:numPr>
        <w:ind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7.1. Оператор оставляет за собой право в любой момент изменить полож</w:t>
      </w:r>
      <w:r>
        <w:rPr>
          <w:rFonts w:cs="Times New Roman"/>
          <w:sz w:val="28"/>
          <w:szCs w:val="28"/>
          <w:lang w:val="ru-RU"/>
        </w:rPr>
        <w:t>ения настоящей Политики и обязуется опубликовать обновленную Политику и предоставить к ней доступ для ознакомления путем размещения в информационно-телекоммуникационной сети Интернет на следующих сайтах:</w:t>
      </w:r>
    </w:p>
    <w:p w:rsidR="00B36CC8" w:rsidRDefault="00663894">
      <w:pPr>
        <w:pStyle w:val="af3"/>
        <w:spacing w:line="240" w:lineRule="auto"/>
        <w:ind w:left="709" w:firstLine="0"/>
        <w:rPr>
          <w:sz w:val="28"/>
          <w:szCs w:val="28"/>
          <w:lang w:val="ru-RU"/>
        </w:rPr>
      </w:pPr>
      <w:r w:rsidRPr="00663894">
        <w:rPr>
          <w:sz w:val="28"/>
          <w:szCs w:val="28"/>
          <w:lang w:val="ru-RU"/>
        </w:rPr>
        <w:t>https://isloveart.ru/</w:t>
      </w:r>
      <w:r w:rsidR="00A327FB">
        <w:rPr>
          <w:sz w:val="28"/>
          <w:szCs w:val="28"/>
          <w:lang w:val="ru-RU"/>
        </w:rPr>
        <w:t>.</w:t>
      </w:r>
    </w:p>
    <w:sectPr w:rsidR="00B36CC8">
      <w:pgSz w:w="11906" w:h="16838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FB" w:rsidRDefault="00A327FB">
      <w:pPr>
        <w:spacing w:line="240" w:lineRule="auto"/>
      </w:pPr>
      <w:r>
        <w:separator/>
      </w:r>
    </w:p>
  </w:endnote>
  <w:endnote w:type="continuationSeparator" w:id="0">
    <w:p w:rsidR="00A327FB" w:rsidRDefault="00A32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FB" w:rsidRDefault="00A327FB">
      <w:pPr>
        <w:spacing w:line="240" w:lineRule="auto"/>
      </w:pPr>
      <w:r>
        <w:separator/>
      </w:r>
    </w:p>
  </w:footnote>
  <w:footnote w:type="continuationSeparator" w:id="0">
    <w:p w:rsidR="00A327FB" w:rsidRDefault="00A327FB">
      <w:pPr>
        <w:spacing w:line="240" w:lineRule="auto"/>
      </w:pPr>
      <w:r>
        <w:continuationSeparator/>
      </w:r>
    </w:p>
  </w:footnote>
  <w:footnote w:id="1">
    <w:p w:rsidR="00B36CC8" w:rsidRDefault="00A327FB">
      <w:pPr>
        <w:pStyle w:val="affa"/>
        <w:rPr>
          <w:spacing w:val="-2"/>
          <w:lang w:val="ru-RU"/>
        </w:rPr>
      </w:pPr>
      <w:r>
        <w:rPr>
          <w:rStyle w:val="affc"/>
        </w:rPr>
        <w:footnoteRef/>
      </w:r>
      <w:r>
        <w:rPr>
          <w:lang w:val="ru-RU"/>
        </w:rPr>
        <w:t xml:space="preserve"> Указанные с</w:t>
      </w:r>
      <w:r>
        <w:rPr>
          <w:spacing w:val="-2"/>
          <w:lang w:val="ru-RU"/>
        </w:rPr>
        <w:t xml:space="preserve">ведения предоставляются субъекту </w:t>
      </w:r>
      <w:proofErr w:type="spellStart"/>
      <w:r>
        <w:rPr>
          <w:spacing w:val="-2"/>
          <w:lang w:val="ru-RU"/>
        </w:rPr>
        <w:t>ПДн</w:t>
      </w:r>
      <w:proofErr w:type="spellEnd"/>
      <w:r>
        <w:rPr>
          <w:spacing w:val="-2"/>
          <w:lang w:val="ru-RU"/>
        </w:rPr>
        <w:t xml:space="preserve"> или его представителю Оператором в порядке и сроки, определенные ст. 14 ФЗ «О персональных данных».</w:t>
      </w:r>
    </w:p>
    <w:p w:rsidR="00B36CC8" w:rsidRDefault="00B36CC8">
      <w:pPr>
        <w:pStyle w:val="aff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28C"/>
    <w:multiLevelType w:val="hybridMultilevel"/>
    <w:tmpl w:val="8CA2A392"/>
    <w:lvl w:ilvl="0" w:tplc="A75E6A46">
      <w:start w:val="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Cs w:val="24"/>
        <w:lang w:val="ru-RU" w:eastAsia="ru-RU"/>
      </w:rPr>
    </w:lvl>
    <w:lvl w:ilvl="1" w:tplc="56BCD32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E4AA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1ACD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644BA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6C9A4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E8BBD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608A8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750A47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D463C"/>
    <w:multiLevelType w:val="hybridMultilevel"/>
    <w:tmpl w:val="4ABC8698"/>
    <w:lvl w:ilvl="0" w:tplc="1F542DE8">
      <w:start w:val="5"/>
      <w:numFmt w:val="bullet"/>
      <w:lvlText w:val="–"/>
      <w:lvlJc w:val="left"/>
      <w:pPr>
        <w:ind w:left="2138" w:hanging="360"/>
      </w:pPr>
      <w:rPr>
        <w:rFonts w:ascii="Times New Roman" w:hAnsi="Times New Roman" w:cs="Times New Roman" w:hint="default"/>
        <w:color w:val="auto"/>
        <w:szCs w:val="24"/>
        <w:lang w:val="en-US" w:eastAsia="ru-RU"/>
      </w:rPr>
    </w:lvl>
    <w:lvl w:ilvl="1" w:tplc="A04023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030063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54040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B8B7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5E237D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00C81D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5ACD17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9CF30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91A3E"/>
    <w:multiLevelType w:val="hybridMultilevel"/>
    <w:tmpl w:val="D38E6D66"/>
    <w:lvl w:ilvl="0" w:tplc="4EEE6028">
      <w:start w:val="5"/>
      <w:numFmt w:val="bullet"/>
      <w:lvlText w:val="–"/>
      <w:lvlJc w:val="left"/>
      <w:pPr>
        <w:ind w:left="3338" w:hanging="360"/>
      </w:pPr>
      <w:rPr>
        <w:rFonts w:ascii="Times New Roman" w:hAnsi="Times New Roman" w:cs="Times New Roman" w:hint="default"/>
        <w:color w:val="auto"/>
        <w:szCs w:val="24"/>
        <w:lang w:val="en-US" w:eastAsia="ru-RU"/>
      </w:rPr>
    </w:lvl>
    <w:lvl w:ilvl="1" w:tplc="7C1E0120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5F98D686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65D8A03E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D6AC06F2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D4DA3032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32E84DEA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72FE0C98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7688D02E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 w15:restartNumberingAfterBreak="0">
    <w:nsid w:val="07196812"/>
    <w:multiLevelType w:val="hybridMultilevel"/>
    <w:tmpl w:val="9F3C3E24"/>
    <w:lvl w:ilvl="0" w:tplc="3C04B140">
      <w:start w:val="1"/>
      <w:numFmt w:val="decimal"/>
      <w:lvlText w:val="%1."/>
      <w:lvlJc w:val="left"/>
      <w:pPr>
        <w:ind w:left="1429" w:hanging="360"/>
      </w:pPr>
    </w:lvl>
    <w:lvl w:ilvl="1" w:tplc="6D444F1A">
      <w:start w:val="1"/>
      <w:numFmt w:val="lowerLetter"/>
      <w:lvlText w:val="%2."/>
      <w:lvlJc w:val="left"/>
      <w:pPr>
        <w:ind w:left="2149" w:hanging="360"/>
      </w:pPr>
    </w:lvl>
    <w:lvl w:ilvl="2" w:tplc="E8AEF4D8">
      <w:start w:val="1"/>
      <w:numFmt w:val="lowerRoman"/>
      <w:lvlText w:val="%3."/>
      <w:lvlJc w:val="right"/>
      <w:pPr>
        <w:ind w:left="2869" w:hanging="180"/>
      </w:pPr>
    </w:lvl>
    <w:lvl w:ilvl="3" w:tplc="92486D2C">
      <w:start w:val="1"/>
      <w:numFmt w:val="decimal"/>
      <w:lvlText w:val="%4."/>
      <w:lvlJc w:val="left"/>
      <w:pPr>
        <w:ind w:left="3589" w:hanging="360"/>
      </w:pPr>
    </w:lvl>
    <w:lvl w:ilvl="4" w:tplc="A336CC56">
      <w:start w:val="1"/>
      <w:numFmt w:val="lowerLetter"/>
      <w:lvlText w:val="%5."/>
      <w:lvlJc w:val="left"/>
      <w:pPr>
        <w:ind w:left="4309" w:hanging="360"/>
      </w:pPr>
    </w:lvl>
    <w:lvl w:ilvl="5" w:tplc="77D6DC70">
      <w:start w:val="1"/>
      <w:numFmt w:val="lowerRoman"/>
      <w:lvlText w:val="%6."/>
      <w:lvlJc w:val="right"/>
      <w:pPr>
        <w:ind w:left="5029" w:hanging="180"/>
      </w:pPr>
    </w:lvl>
    <w:lvl w:ilvl="6" w:tplc="5FDE5EC6">
      <w:start w:val="1"/>
      <w:numFmt w:val="decimal"/>
      <w:lvlText w:val="%7."/>
      <w:lvlJc w:val="left"/>
      <w:pPr>
        <w:ind w:left="5749" w:hanging="360"/>
      </w:pPr>
    </w:lvl>
    <w:lvl w:ilvl="7" w:tplc="6AFE01FA">
      <w:start w:val="1"/>
      <w:numFmt w:val="lowerLetter"/>
      <w:lvlText w:val="%8."/>
      <w:lvlJc w:val="left"/>
      <w:pPr>
        <w:ind w:left="6469" w:hanging="360"/>
      </w:pPr>
    </w:lvl>
    <w:lvl w:ilvl="8" w:tplc="1DD2696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225B2B"/>
    <w:multiLevelType w:val="hybridMultilevel"/>
    <w:tmpl w:val="8B8AD57A"/>
    <w:lvl w:ilvl="0" w:tplc="5B6A8EB6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Cs w:val="24"/>
        <w:lang w:val="en-US" w:eastAsia="ru-RU"/>
      </w:rPr>
    </w:lvl>
    <w:lvl w:ilvl="1" w:tplc="7D603A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8076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E87F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1E5E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3C56D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B8AE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34A4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1CAD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200C43"/>
    <w:multiLevelType w:val="hybridMultilevel"/>
    <w:tmpl w:val="4A5C0ADE"/>
    <w:lvl w:ilvl="0" w:tplc="556A4F9A">
      <w:start w:val="1"/>
      <w:numFmt w:val="decimal"/>
      <w:lvlText w:val="%1."/>
      <w:lvlJc w:val="left"/>
      <w:pPr>
        <w:ind w:left="1429" w:hanging="360"/>
      </w:pPr>
    </w:lvl>
    <w:lvl w:ilvl="1" w:tplc="1C74E112">
      <w:start w:val="1"/>
      <w:numFmt w:val="lowerLetter"/>
      <w:lvlText w:val="%2."/>
      <w:lvlJc w:val="left"/>
      <w:pPr>
        <w:ind w:left="2149" w:hanging="360"/>
      </w:pPr>
    </w:lvl>
    <w:lvl w:ilvl="2" w:tplc="1F7AD0B6">
      <w:start w:val="1"/>
      <w:numFmt w:val="lowerRoman"/>
      <w:lvlText w:val="%3."/>
      <w:lvlJc w:val="right"/>
      <w:pPr>
        <w:ind w:left="2869" w:hanging="180"/>
      </w:pPr>
    </w:lvl>
    <w:lvl w:ilvl="3" w:tplc="6BE0DB44">
      <w:start w:val="1"/>
      <w:numFmt w:val="decimal"/>
      <w:lvlText w:val="%4."/>
      <w:lvlJc w:val="left"/>
      <w:pPr>
        <w:ind w:left="3589" w:hanging="360"/>
      </w:pPr>
    </w:lvl>
    <w:lvl w:ilvl="4" w:tplc="3FBA50DC">
      <w:start w:val="1"/>
      <w:numFmt w:val="lowerLetter"/>
      <w:lvlText w:val="%5."/>
      <w:lvlJc w:val="left"/>
      <w:pPr>
        <w:ind w:left="4309" w:hanging="360"/>
      </w:pPr>
    </w:lvl>
    <w:lvl w:ilvl="5" w:tplc="6ED688FE">
      <w:start w:val="1"/>
      <w:numFmt w:val="lowerRoman"/>
      <w:lvlText w:val="%6."/>
      <w:lvlJc w:val="right"/>
      <w:pPr>
        <w:ind w:left="5029" w:hanging="180"/>
      </w:pPr>
    </w:lvl>
    <w:lvl w:ilvl="6" w:tplc="FD4621F0">
      <w:start w:val="1"/>
      <w:numFmt w:val="decimal"/>
      <w:lvlText w:val="%7."/>
      <w:lvlJc w:val="left"/>
      <w:pPr>
        <w:ind w:left="5749" w:hanging="360"/>
      </w:pPr>
    </w:lvl>
    <w:lvl w:ilvl="7" w:tplc="5CEE698E">
      <w:start w:val="1"/>
      <w:numFmt w:val="lowerLetter"/>
      <w:lvlText w:val="%8."/>
      <w:lvlJc w:val="left"/>
      <w:pPr>
        <w:ind w:left="6469" w:hanging="360"/>
      </w:pPr>
    </w:lvl>
    <w:lvl w:ilvl="8" w:tplc="CD90BE8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A5430B"/>
    <w:multiLevelType w:val="hybridMultilevel"/>
    <w:tmpl w:val="92B4952E"/>
    <w:lvl w:ilvl="0" w:tplc="78364D2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D1EFC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3A51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748E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546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BABB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54E2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E80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3A48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34B6128"/>
    <w:multiLevelType w:val="hybridMultilevel"/>
    <w:tmpl w:val="1D6CFA9E"/>
    <w:lvl w:ilvl="0" w:tplc="0C903122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Cs w:val="24"/>
        <w:lang w:val="en-US" w:eastAsia="ru-RU"/>
      </w:rPr>
    </w:lvl>
    <w:lvl w:ilvl="1" w:tplc="2F02C4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17C3E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9EF5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D8E3B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B0C9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62CC6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3947E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FFA20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581624"/>
    <w:multiLevelType w:val="multilevel"/>
    <w:tmpl w:val="C7909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5B619E"/>
    <w:multiLevelType w:val="multilevel"/>
    <w:tmpl w:val="F2F0A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1C5C6B"/>
    <w:multiLevelType w:val="multilevel"/>
    <w:tmpl w:val="EC72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0E5C44"/>
    <w:multiLevelType w:val="multilevel"/>
    <w:tmpl w:val="D7C40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A3DF6"/>
    <w:multiLevelType w:val="hybridMultilevel"/>
    <w:tmpl w:val="AC221C66"/>
    <w:lvl w:ilvl="0" w:tplc="D5B2958A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Cs w:val="24"/>
        <w:lang w:val="en-US" w:eastAsia="ru-RU"/>
      </w:rPr>
    </w:lvl>
    <w:lvl w:ilvl="1" w:tplc="63808B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02C6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4CEBB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2861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B5C25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5A78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106CA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D349F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4F63D6"/>
    <w:multiLevelType w:val="multilevel"/>
    <w:tmpl w:val="4E1AD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C5860"/>
    <w:multiLevelType w:val="hybridMultilevel"/>
    <w:tmpl w:val="63A8A95C"/>
    <w:lvl w:ilvl="0" w:tplc="BFFE11D6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9FC850C6">
      <w:start w:val="1"/>
      <w:numFmt w:val="lowerLetter"/>
      <w:lvlText w:val="%2."/>
      <w:lvlJc w:val="left"/>
      <w:pPr>
        <w:ind w:left="1440" w:hanging="360"/>
      </w:pPr>
    </w:lvl>
    <w:lvl w:ilvl="2" w:tplc="111CE0BA">
      <w:start w:val="1"/>
      <w:numFmt w:val="lowerRoman"/>
      <w:lvlText w:val="%3."/>
      <w:lvlJc w:val="right"/>
      <w:pPr>
        <w:ind w:left="2160" w:hanging="180"/>
      </w:pPr>
    </w:lvl>
    <w:lvl w:ilvl="3" w:tplc="F4B690C6">
      <w:start w:val="1"/>
      <w:numFmt w:val="decimal"/>
      <w:lvlText w:val="%4."/>
      <w:lvlJc w:val="left"/>
      <w:pPr>
        <w:ind w:left="2880" w:hanging="360"/>
      </w:pPr>
    </w:lvl>
    <w:lvl w:ilvl="4" w:tplc="8BE2ED84">
      <w:start w:val="1"/>
      <w:numFmt w:val="lowerLetter"/>
      <w:lvlText w:val="%5."/>
      <w:lvlJc w:val="left"/>
      <w:pPr>
        <w:ind w:left="3600" w:hanging="360"/>
      </w:pPr>
    </w:lvl>
    <w:lvl w:ilvl="5" w:tplc="8326BC4C">
      <w:start w:val="1"/>
      <w:numFmt w:val="lowerRoman"/>
      <w:lvlText w:val="%6."/>
      <w:lvlJc w:val="right"/>
      <w:pPr>
        <w:ind w:left="4320" w:hanging="180"/>
      </w:pPr>
    </w:lvl>
    <w:lvl w:ilvl="6" w:tplc="614AC094">
      <w:start w:val="1"/>
      <w:numFmt w:val="decimal"/>
      <w:lvlText w:val="%7."/>
      <w:lvlJc w:val="left"/>
      <w:pPr>
        <w:ind w:left="5040" w:hanging="360"/>
      </w:pPr>
    </w:lvl>
    <w:lvl w:ilvl="7" w:tplc="6DF4BB1A">
      <w:start w:val="1"/>
      <w:numFmt w:val="lowerLetter"/>
      <w:lvlText w:val="%8."/>
      <w:lvlJc w:val="left"/>
      <w:pPr>
        <w:ind w:left="5760" w:hanging="360"/>
      </w:pPr>
    </w:lvl>
    <w:lvl w:ilvl="8" w:tplc="5C8E47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103BD"/>
    <w:multiLevelType w:val="hybridMultilevel"/>
    <w:tmpl w:val="16924EC4"/>
    <w:lvl w:ilvl="0" w:tplc="2244D894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Cs w:val="24"/>
        <w:lang w:val="en-US" w:eastAsia="ru-RU"/>
      </w:rPr>
    </w:lvl>
    <w:lvl w:ilvl="1" w:tplc="5E5A2D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F9E514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A09C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7EF5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12AB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506C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A2037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3C213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591586"/>
    <w:multiLevelType w:val="multilevel"/>
    <w:tmpl w:val="39D61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6B0592"/>
    <w:multiLevelType w:val="hybridMultilevel"/>
    <w:tmpl w:val="D0920D68"/>
    <w:lvl w:ilvl="0" w:tplc="AFAE3256">
      <w:start w:val="5"/>
      <w:numFmt w:val="bullet"/>
      <w:lvlText w:val="–"/>
      <w:lvlJc w:val="left"/>
      <w:pPr>
        <w:ind w:left="2143" w:hanging="360"/>
      </w:pPr>
      <w:rPr>
        <w:rFonts w:ascii="Times New Roman" w:hAnsi="Times New Roman" w:cs="Times New Roman" w:hint="default"/>
        <w:color w:val="auto"/>
        <w:szCs w:val="24"/>
        <w:lang w:val="en-US" w:eastAsia="ru-RU"/>
      </w:rPr>
    </w:lvl>
    <w:lvl w:ilvl="1" w:tplc="93EA16E6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A4C65E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822E952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9A4AB7C6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D8DE3CAA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A7D6648C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A5BE08CE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5103260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B2A776A"/>
    <w:multiLevelType w:val="hybridMultilevel"/>
    <w:tmpl w:val="D1AC550A"/>
    <w:lvl w:ilvl="0" w:tplc="B31A667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9C5C1D5A">
      <w:start w:val="1"/>
      <w:numFmt w:val="lowerLetter"/>
      <w:lvlText w:val="%2."/>
      <w:lvlJc w:val="left"/>
      <w:pPr>
        <w:ind w:left="2149" w:hanging="360"/>
      </w:pPr>
    </w:lvl>
    <w:lvl w:ilvl="2" w:tplc="8D36C286">
      <w:start w:val="1"/>
      <w:numFmt w:val="lowerRoman"/>
      <w:lvlText w:val="%3."/>
      <w:lvlJc w:val="right"/>
      <w:pPr>
        <w:ind w:left="2869" w:hanging="180"/>
      </w:pPr>
    </w:lvl>
    <w:lvl w:ilvl="3" w:tplc="14F8E2B2">
      <w:start w:val="1"/>
      <w:numFmt w:val="decimal"/>
      <w:lvlText w:val="%4."/>
      <w:lvlJc w:val="left"/>
      <w:pPr>
        <w:ind w:left="3589" w:hanging="360"/>
      </w:pPr>
    </w:lvl>
    <w:lvl w:ilvl="4" w:tplc="80664734">
      <w:start w:val="1"/>
      <w:numFmt w:val="lowerLetter"/>
      <w:lvlText w:val="%5."/>
      <w:lvlJc w:val="left"/>
      <w:pPr>
        <w:ind w:left="4309" w:hanging="360"/>
      </w:pPr>
    </w:lvl>
    <w:lvl w:ilvl="5" w:tplc="F7DEA896">
      <w:start w:val="1"/>
      <w:numFmt w:val="lowerRoman"/>
      <w:lvlText w:val="%6."/>
      <w:lvlJc w:val="right"/>
      <w:pPr>
        <w:ind w:left="5029" w:hanging="180"/>
      </w:pPr>
    </w:lvl>
    <w:lvl w:ilvl="6" w:tplc="28F80930">
      <w:start w:val="1"/>
      <w:numFmt w:val="decimal"/>
      <w:lvlText w:val="%7."/>
      <w:lvlJc w:val="left"/>
      <w:pPr>
        <w:ind w:left="5749" w:hanging="360"/>
      </w:pPr>
    </w:lvl>
    <w:lvl w:ilvl="7" w:tplc="CB889C80">
      <w:start w:val="1"/>
      <w:numFmt w:val="lowerLetter"/>
      <w:lvlText w:val="%8."/>
      <w:lvlJc w:val="left"/>
      <w:pPr>
        <w:ind w:left="6469" w:hanging="360"/>
      </w:pPr>
    </w:lvl>
    <w:lvl w:ilvl="8" w:tplc="5E74218C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8E0976"/>
    <w:multiLevelType w:val="hybridMultilevel"/>
    <w:tmpl w:val="35B4901E"/>
    <w:lvl w:ilvl="0" w:tplc="509E2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1045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52C4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E217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5651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08C9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2649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CC3C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B418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21A27E7"/>
    <w:multiLevelType w:val="multilevel"/>
    <w:tmpl w:val="ABD48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A15884"/>
    <w:multiLevelType w:val="hybridMultilevel"/>
    <w:tmpl w:val="0BE23918"/>
    <w:lvl w:ilvl="0" w:tplc="D9BA6F3C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 w:tplc="C70CB580">
      <w:start w:val="1"/>
      <w:numFmt w:val="bullet"/>
      <w:pStyle w:val="20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 w:tplc="7BE46D4C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 w:tplc="6422C944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 w:tplc="E6085668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 w:tplc="31C81F2A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 w:tplc="D07E2E70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 w:tplc="F724EBE8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 w:tplc="E88E511C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2" w15:restartNumberingAfterBreak="0">
    <w:nsid w:val="43E61F0D"/>
    <w:multiLevelType w:val="hybridMultilevel"/>
    <w:tmpl w:val="E79E3F2A"/>
    <w:lvl w:ilvl="0" w:tplc="9E00E7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EEA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63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A4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2B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06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49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4A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E4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F597F"/>
    <w:multiLevelType w:val="hybridMultilevel"/>
    <w:tmpl w:val="655E5F52"/>
    <w:lvl w:ilvl="0" w:tplc="62EC69E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3B627E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FC625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EFE79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E601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F2E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52EEC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8647E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967A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A05D67"/>
    <w:multiLevelType w:val="hybridMultilevel"/>
    <w:tmpl w:val="E37A81CE"/>
    <w:lvl w:ilvl="0" w:tplc="45B818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72E2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822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00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058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05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4E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A3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24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B0071"/>
    <w:multiLevelType w:val="hybridMultilevel"/>
    <w:tmpl w:val="2EE090D4"/>
    <w:lvl w:ilvl="0" w:tplc="982C5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82D3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1245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4EC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F237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98F9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F4F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8A42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36D4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1165066"/>
    <w:multiLevelType w:val="multilevel"/>
    <w:tmpl w:val="46C42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88210E"/>
    <w:multiLevelType w:val="hybridMultilevel"/>
    <w:tmpl w:val="8B109108"/>
    <w:lvl w:ilvl="0" w:tplc="8BB2C2FA">
      <w:start w:val="5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  <w:color w:val="auto"/>
        <w:szCs w:val="24"/>
        <w:lang w:val="ru-RU" w:eastAsia="ru-RU"/>
      </w:rPr>
    </w:lvl>
    <w:lvl w:ilvl="1" w:tplc="62F4B36A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55B21372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7F98862C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AE161CC0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5FBC32A8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A67A09CC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8522B16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5074D378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7A096B8D"/>
    <w:multiLevelType w:val="hybridMultilevel"/>
    <w:tmpl w:val="85CEC554"/>
    <w:lvl w:ilvl="0" w:tplc="BD1A3C60">
      <w:start w:val="1"/>
      <w:numFmt w:val="decimal"/>
      <w:lvlText w:val="%1."/>
      <w:lvlJc w:val="left"/>
      <w:pPr>
        <w:ind w:left="786" w:hanging="360"/>
      </w:pPr>
    </w:lvl>
    <w:lvl w:ilvl="1" w:tplc="AC20C64E">
      <w:start w:val="1"/>
      <w:numFmt w:val="lowerLetter"/>
      <w:lvlText w:val="%2."/>
      <w:lvlJc w:val="left"/>
      <w:pPr>
        <w:ind w:left="1440" w:hanging="360"/>
      </w:pPr>
    </w:lvl>
    <w:lvl w:ilvl="2" w:tplc="31B44A9C">
      <w:start w:val="1"/>
      <w:numFmt w:val="lowerRoman"/>
      <w:lvlText w:val="%3."/>
      <w:lvlJc w:val="right"/>
      <w:pPr>
        <w:ind w:left="2160" w:hanging="180"/>
      </w:pPr>
    </w:lvl>
    <w:lvl w:ilvl="3" w:tplc="A2D8C9CC">
      <w:start w:val="1"/>
      <w:numFmt w:val="decimal"/>
      <w:lvlText w:val="%4."/>
      <w:lvlJc w:val="left"/>
      <w:pPr>
        <w:ind w:left="2880" w:hanging="360"/>
      </w:pPr>
    </w:lvl>
    <w:lvl w:ilvl="4" w:tplc="3C82D674">
      <w:start w:val="1"/>
      <w:numFmt w:val="lowerLetter"/>
      <w:lvlText w:val="%5."/>
      <w:lvlJc w:val="left"/>
      <w:pPr>
        <w:ind w:left="3600" w:hanging="360"/>
      </w:pPr>
    </w:lvl>
    <w:lvl w:ilvl="5" w:tplc="B2923E48">
      <w:start w:val="1"/>
      <w:numFmt w:val="lowerRoman"/>
      <w:lvlText w:val="%6."/>
      <w:lvlJc w:val="right"/>
      <w:pPr>
        <w:ind w:left="4320" w:hanging="180"/>
      </w:pPr>
    </w:lvl>
    <w:lvl w:ilvl="6" w:tplc="C83C3306">
      <w:start w:val="1"/>
      <w:numFmt w:val="decimal"/>
      <w:lvlText w:val="%7."/>
      <w:lvlJc w:val="left"/>
      <w:pPr>
        <w:ind w:left="5040" w:hanging="360"/>
      </w:pPr>
    </w:lvl>
    <w:lvl w:ilvl="7" w:tplc="B642B598">
      <w:start w:val="1"/>
      <w:numFmt w:val="lowerLetter"/>
      <w:lvlText w:val="%8."/>
      <w:lvlJc w:val="left"/>
      <w:pPr>
        <w:ind w:left="5760" w:hanging="360"/>
      </w:pPr>
    </w:lvl>
    <w:lvl w:ilvl="8" w:tplc="F5AE99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81BA9"/>
    <w:multiLevelType w:val="hybridMultilevel"/>
    <w:tmpl w:val="C07E22A8"/>
    <w:lvl w:ilvl="0" w:tplc="E66C6CAE">
      <w:start w:val="1"/>
      <w:numFmt w:val="decimal"/>
      <w:lvlText w:val="%1."/>
      <w:lvlJc w:val="left"/>
      <w:pPr>
        <w:ind w:left="1429" w:hanging="360"/>
      </w:pPr>
    </w:lvl>
    <w:lvl w:ilvl="1" w:tplc="E50A40E2">
      <w:start w:val="1"/>
      <w:numFmt w:val="lowerLetter"/>
      <w:lvlText w:val="%2."/>
      <w:lvlJc w:val="left"/>
      <w:pPr>
        <w:ind w:left="2149" w:hanging="360"/>
      </w:pPr>
    </w:lvl>
    <w:lvl w:ilvl="2" w:tplc="9E2C98EC">
      <w:start w:val="1"/>
      <w:numFmt w:val="lowerRoman"/>
      <w:lvlText w:val="%3."/>
      <w:lvlJc w:val="right"/>
      <w:pPr>
        <w:ind w:left="2869" w:hanging="180"/>
      </w:pPr>
    </w:lvl>
    <w:lvl w:ilvl="3" w:tplc="21D2C8B2">
      <w:start w:val="1"/>
      <w:numFmt w:val="decimal"/>
      <w:lvlText w:val="%4."/>
      <w:lvlJc w:val="left"/>
      <w:pPr>
        <w:ind w:left="3589" w:hanging="360"/>
      </w:pPr>
    </w:lvl>
    <w:lvl w:ilvl="4" w:tplc="CFBC19F4">
      <w:start w:val="1"/>
      <w:numFmt w:val="lowerLetter"/>
      <w:lvlText w:val="%5."/>
      <w:lvlJc w:val="left"/>
      <w:pPr>
        <w:ind w:left="4309" w:hanging="360"/>
      </w:pPr>
    </w:lvl>
    <w:lvl w:ilvl="5" w:tplc="05804F60">
      <w:start w:val="1"/>
      <w:numFmt w:val="lowerRoman"/>
      <w:lvlText w:val="%6."/>
      <w:lvlJc w:val="right"/>
      <w:pPr>
        <w:ind w:left="5029" w:hanging="180"/>
      </w:pPr>
    </w:lvl>
    <w:lvl w:ilvl="6" w:tplc="65E812A4">
      <w:start w:val="1"/>
      <w:numFmt w:val="decimal"/>
      <w:lvlText w:val="%7."/>
      <w:lvlJc w:val="left"/>
      <w:pPr>
        <w:ind w:left="5749" w:hanging="360"/>
      </w:pPr>
    </w:lvl>
    <w:lvl w:ilvl="7" w:tplc="6ACCB2BE">
      <w:start w:val="1"/>
      <w:numFmt w:val="lowerLetter"/>
      <w:lvlText w:val="%8."/>
      <w:lvlJc w:val="left"/>
      <w:pPr>
        <w:ind w:left="6469" w:hanging="360"/>
      </w:pPr>
    </w:lvl>
    <w:lvl w:ilvl="8" w:tplc="C5C467A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5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28"/>
  </w:num>
  <w:num w:numId="10">
    <w:abstractNumId w:val="7"/>
  </w:num>
  <w:num w:numId="11">
    <w:abstractNumId w:val="4"/>
  </w:num>
  <w:num w:numId="12">
    <w:abstractNumId w:val="24"/>
  </w:num>
  <w:num w:numId="13">
    <w:abstractNumId w:val="29"/>
  </w:num>
  <w:num w:numId="14">
    <w:abstractNumId w:val="19"/>
  </w:num>
  <w:num w:numId="15">
    <w:abstractNumId w:val="25"/>
  </w:num>
  <w:num w:numId="16">
    <w:abstractNumId w:val="6"/>
  </w:num>
  <w:num w:numId="17">
    <w:abstractNumId w:val="23"/>
  </w:num>
  <w:num w:numId="18">
    <w:abstractNumId w:val="27"/>
  </w:num>
  <w:num w:numId="19">
    <w:abstractNumId w:val="3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  <w:num w:numId="24">
    <w:abstractNumId w:val="2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20"/>
  </w:num>
  <w:num w:numId="39">
    <w:abstractNumId w:val="16"/>
  </w:num>
  <w:num w:numId="40">
    <w:abstractNumId w:val="13"/>
  </w:num>
  <w:num w:numId="41">
    <w:abstractNumId w:val="9"/>
  </w:num>
  <w:num w:numId="42">
    <w:abstractNumId w:val="1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C8"/>
    <w:rsid w:val="001E5F8D"/>
    <w:rsid w:val="001F126C"/>
    <w:rsid w:val="00663894"/>
    <w:rsid w:val="00A327FB"/>
    <w:rsid w:val="00B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79DF"/>
  <w15:docId w15:val="{5007F599-DC1C-4A73-A725-438AA16B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12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1"/>
    <w:uiPriority w:val="9"/>
    <w:qFormat/>
    <w:pPr>
      <w:keepNext/>
      <w:keepLines/>
      <w:numPr>
        <w:numId w:val="5"/>
      </w:numPr>
      <w:spacing w:before="120" w:after="120" w:line="240" w:lineRule="auto"/>
      <w:jc w:val="center"/>
      <w:outlineLvl w:val="1"/>
    </w:pPr>
    <w:rPr>
      <w:rFonts w:eastAsia="Times New Roman" w:cstheme="majorBidi"/>
      <w:b/>
      <w:bCs/>
    </w:rPr>
  </w:style>
  <w:style w:type="paragraph" w:styleId="30">
    <w:name w:val="heading 3"/>
    <w:basedOn w:val="a0"/>
    <w:next w:val="a0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1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0"/>
    <w:next w:val="a0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3">
    <w:name w:val="Quote"/>
    <w:basedOn w:val="a0"/>
    <w:next w:val="a0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7">
    <w:name w:val="Intense Quote"/>
    <w:basedOn w:val="a0"/>
    <w:next w:val="a0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0"/>
    <w:next w:val="a0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1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0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33">
    <w:name w:val="toc 3"/>
    <w:basedOn w:val="a0"/>
    <w:next w:val="a0"/>
    <w:uiPriority w:val="39"/>
    <w:unhideWhenUsed/>
    <w:pPr>
      <w:spacing w:after="57"/>
      <w:ind w:left="567" w:firstLine="0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 w:firstLine="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 w:firstLine="0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 w:firstLine="0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 w:firstLine="0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 w:firstLine="0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0"/>
    <w:next w:val="a0"/>
    <w:uiPriority w:val="99"/>
    <w:unhideWhenUsed/>
  </w:style>
  <w:style w:type="paragraph" w:customStyle="1" w:styleId="Noeeu1">
    <w:name w:val="Noeeu1"/>
    <w:basedOn w:val="a0"/>
    <w:pPr>
      <w:widowControl w:val="0"/>
      <w:spacing w:line="240" w:lineRule="auto"/>
      <w:ind w:firstLine="567"/>
    </w:pPr>
    <w:rPr>
      <w:rFonts w:eastAsia="Times New Roman"/>
      <w:sz w:val="28"/>
      <w:szCs w:val="20"/>
      <w:lang w:val="ru-RU" w:eastAsia="ru-RU"/>
    </w:rPr>
  </w:style>
  <w:style w:type="paragraph" w:styleId="af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paragraph" w:styleId="20">
    <w:name w:val="List Bullet 2"/>
    <w:basedOn w:val="a0"/>
    <w:pPr>
      <w:numPr>
        <w:ilvl w:val="1"/>
        <w:numId w:val="1"/>
      </w:numPr>
      <w:spacing w:line="360" w:lineRule="auto"/>
    </w:pPr>
    <w:rPr>
      <w:rFonts w:eastAsia="Times New Roman"/>
      <w:sz w:val="28"/>
      <w:lang w:val="ru-RU" w:eastAsia="ru-RU"/>
    </w:rPr>
  </w:style>
  <w:style w:type="paragraph" w:styleId="3">
    <w:name w:val="List Bullet 3"/>
    <w:basedOn w:val="a0"/>
    <w:pPr>
      <w:numPr>
        <w:ilvl w:val="2"/>
        <w:numId w:val="1"/>
      </w:numPr>
      <w:spacing w:line="360" w:lineRule="auto"/>
    </w:pPr>
    <w:rPr>
      <w:rFonts w:eastAsia="Times New Roman"/>
      <w:sz w:val="28"/>
      <w:lang w:val="ru-RU" w:eastAsia="ru-RU"/>
    </w:rPr>
  </w:style>
  <w:style w:type="paragraph" w:customStyle="1" w:styleId="af0">
    <w:name w:val="Дефис"/>
    <w:basedOn w:val="20"/>
    <w:qFormat/>
  </w:style>
  <w:style w:type="paragraph" w:styleId="af1">
    <w:name w:val="Plain Text"/>
    <w:basedOn w:val="a0"/>
    <w:link w:val="af2"/>
    <w:unhideWhenUsed/>
    <w:pPr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2">
    <w:name w:val="Текст Знак"/>
    <w:basedOn w:val="a1"/>
    <w:link w:val="af1"/>
    <w:rPr>
      <w:rFonts w:ascii="Courier New" w:eastAsia="Times New Roman" w:hAnsi="Courier New" w:cs="Courier New"/>
    </w:rPr>
  </w:style>
  <w:style w:type="paragraph" w:styleId="af3">
    <w:name w:val="List Paragraph"/>
    <w:basedOn w:val="a0"/>
    <w:link w:val="af4"/>
    <w:uiPriority w:val="34"/>
    <w:qFormat/>
    <w:pPr>
      <w:ind w:left="720"/>
      <w:contextualSpacing/>
    </w:pPr>
  </w:style>
  <w:style w:type="table" w:styleId="af5">
    <w:name w:val="Table Grid"/>
    <w:basedOn w:val="a2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0"/>
    <w:link w:val="a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f8">
    <w:name w:val="TOC Heading"/>
    <w:basedOn w:val="1"/>
    <w:next w:val="a0"/>
    <w:uiPriority w:val="39"/>
    <w:semiHidden/>
    <w:unhideWhenUsed/>
    <w:qFormat/>
    <w:pPr>
      <w:outlineLvl w:val="9"/>
    </w:pPr>
    <w:rPr>
      <w:lang w:val="ru-RU" w:eastAsia="ru-RU"/>
    </w:rPr>
  </w:style>
  <w:style w:type="paragraph" w:styleId="12">
    <w:name w:val="toc 1"/>
    <w:basedOn w:val="a0"/>
    <w:next w:val="a0"/>
    <w:uiPriority w:val="39"/>
    <w:unhideWhenUsed/>
    <w:pPr>
      <w:tabs>
        <w:tab w:val="left" w:pos="440"/>
        <w:tab w:val="right" w:leader="dot" w:pos="9639"/>
      </w:tabs>
      <w:spacing w:after="100"/>
    </w:pPr>
  </w:style>
  <w:style w:type="character" w:styleId="af9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afa">
    <w:name w:val="header"/>
    <w:basedOn w:val="a0"/>
    <w:link w:val="a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rPr>
      <w:sz w:val="24"/>
      <w:szCs w:val="24"/>
      <w:lang w:val="en-US" w:eastAsia="en-US"/>
    </w:rPr>
  </w:style>
  <w:style w:type="paragraph" w:styleId="afc">
    <w:name w:val="footer"/>
    <w:basedOn w:val="a0"/>
    <w:link w:val="afd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rPr>
      <w:sz w:val="24"/>
      <w:szCs w:val="24"/>
      <w:lang w:val="en-US" w:eastAsia="en-US"/>
    </w:rPr>
  </w:style>
  <w:style w:type="character" w:customStyle="1" w:styleId="afe">
    <w:name w:val="Гипертекстовая ссылка"/>
    <w:basedOn w:val="a1"/>
    <w:uiPriority w:val="99"/>
    <w:rPr>
      <w:color w:val="008000"/>
    </w:rPr>
  </w:style>
  <w:style w:type="character" w:styleId="aff">
    <w:name w:val="annotation reference"/>
    <w:basedOn w:val="a1"/>
    <w:uiPriority w:val="99"/>
    <w:unhideWhenUsed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Pr>
      <w:lang w:val="en-US"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lang w:val="en-US" w:eastAsia="en-US"/>
    </w:rPr>
  </w:style>
  <w:style w:type="paragraph" w:styleId="aff4">
    <w:name w:val="Title"/>
    <w:basedOn w:val="a0"/>
    <w:link w:val="aff5"/>
    <w:qFormat/>
    <w:pPr>
      <w:spacing w:line="240" w:lineRule="auto"/>
      <w:jc w:val="center"/>
    </w:pPr>
    <w:rPr>
      <w:rFonts w:eastAsia="Times New Roman"/>
      <w:szCs w:val="20"/>
      <w:lang w:val="ru-RU" w:eastAsia="ru-RU"/>
    </w:rPr>
  </w:style>
  <w:style w:type="character" w:customStyle="1" w:styleId="aff5">
    <w:name w:val="Заголовок Знак"/>
    <w:basedOn w:val="a1"/>
    <w:link w:val="aff4"/>
    <w:rPr>
      <w:rFonts w:ascii="Times New Roman" w:eastAsia="Times New Roman" w:hAnsi="Times New Roman"/>
      <w:sz w:val="24"/>
    </w:rPr>
  </w:style>
  <w:style w:type="character" w:styleId="aff6">
    <w:name w:val="Strong"/>
    <w:qFormat/>
    <w:rPr>
      <w:b/>
      <w:bCs/>
    </w:rPr>
  </w:style>
  <w:style w:type="character" w:customStyle="1" w:styleId="21">
    <w:name w:val="Заголовок 2 Знак"/>
    <w:basedOn w:val="a1"/>
    <w:link w:val="2"/>
    <w:uiPriority w:val="9"/>
    <w:rPr>
      <w:rFonts w:ascii="Times New Roman" w:eastAsia="Times New Roman" w:hAnsi="Times New Roman" w:cstheme="majorBidi"/>
      <w:b/>
      <w:bCs/>
      <w:sz w:val="24"/>
      <w:szCs w:val="24"/>
      <w:lang w:val="en-US" w:eastAsia="en-US"/>
    </w:rPr>
  </w:style>
  <w:style w:type="paragraph" w:styleId="25">
    <w:name w:val="toc 2"/>
    <w:basedOn w:val="a0"/>
    <w:next w:val="a0"/>
    <w:uiPriority w:val="39"/>
    <w:unhideWhenUsed/>
    <w:pPr>
      <w:tabs>
        <w:tab w:val="left" w:pos="426"/>
        <w:tab w:val="right" w:leader="dot" w:pos="9679"/>
      </w:tabs>
      <w:spacing w:after="100"/>
      <w:ind w:firstLine="0"/>
    </w:p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</w:rPr>
  </w:style>
  <w:style w:type="paragraph" w:styleId="aff7">
    <w:name w:val="Revision"/>
    <w:hidden/>
    <w:uiPriority w:val="99"/>
    <w:semiHidden/>
    <w:rPr>
      <w:rFonts w:ascii="Times New Roman" w:hAnsi="Times New Roman"/>
      <w:sz w:val="24"/>
      <w:szCs w:val="24"/>
      <w:lang w:val="en-US" w:eastAsia="en-US"/>
    </w:rPr>
  </w:style>
  <w:style w:type="paragraph" w:customStyle="1" w:styleId="aff8">
    <w:name w:val="обычный текст"/>
    <w:basedOn w:val="a0"/>
    <w:link w:val="aff9"/>
    <w:qFormat/>
    <w:pPr>
      <w:spacing w:line="240" w:lineRule="auto"/>
    </w:pPr>
    <w:rPr>
      <w:lang w:val="ru-RU"/>
    </w:rPr>
  </w:style>
  <w:style w:type="character" w:customStyle="1" w:styleId="aff9">
    <w:name w:val="обычный текст Знак"/>
    <w:basedOn w:val="a1"/>
    <w:link w:val="aff8"/>
    <w:rPr>
      <w:rFonts w:ascii="Times New Roman" w:hAnsi="Times New Roman"/>
      <w:sz w:val="24"/>
      <w:szCs w:val="24"/>
      <w:lang w:eastAsia="en-US"/>
    </w:rPr>
  </w:style>
  <w:style w:type="character" w:customStyle="1" w:styleId="af4">
    <w:name w:val="Абзац списка Знак"/>
    <w:link w:val="af3"/>
    <w:uiPriority w:val="34"/>
    <w:rPr>
      <w:rFonts w:ascii="Times New Roman" w:hAnsi="Times New Roman"/>
      <w:sz w:val="24"/>
      <w:szCs w:val="24"/>
      <w:lang w:val="en-US" w:eastAsia="en-US"/>
    </w:rPr>
  </w:style>
  <w:style w:type="paragraph" w:styleId="affa">
    <w:name w:val="footnote text"/>
    <w:basedOn w:val="a0"/>
    <w:link w:val="af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Pr>
      <w:rFonts w:ascii="Times New Roman" w:hAnsi="Times New Roman"/>
      <w:lang w:val="en-US" w:eastAsia="en-US"/>
    </w:rPr>
  </w:style>
  <w:style w:type="character" w:styleId="affc">
    <w:name w:val="footnote reference"/>
    <w:basedOn w:val="a1"/>
    <w:uiPriority w:val="99"/>
    <w:semiHidden/>
    <w:unhideWhenUsed/>
    <w:rPr>
      <w:vertAlign w:val="superscript"/>
    </w:rPr>
  </w:style>
  <w:style w:type="paragraph" w:customStyle="1" w:styleId="affd">
    <w:name w:val="Знак"/>
    <w:basedOn w:val="a0"/>
    <w:pPr>
      <w:spacing w:after="160" w:line="240" w:lineRule="exact"/>
      <w:ind w:firstLine="0"/>
      <w:jc w:val="left"/>
    </w:pPr>
    <w:rPr>
      <w:rFonts w:eastAsia="Times New Roman"/>
      <w:sz w:val="28"/>
      <w:szCs w:val="20"/>
    </w:rPr>
  </w:style>
  <w:style w:type="paragraph" w:customStyle="1" w:styleId="a">
    <w:name w:val="Обычный с нумерацией"/>
    <w:basedOn w:val="a0"/>
    <w:link w:val="affe"/>
    <w:qFormat/>
    <w:pPr>
      <w:numPr>
        <w:ilvl w:val="1"/>
        <w:numId w:val="2"/>
      </w:numPr>
      <w:spacing w:line="240" w:lineRule="auto"/>
    </w:pPr>
    <w:rPr>
      <w:rFonts w:cstheme="majorBidi"/>
    </w:rPr>
  </w:style>
  <w:style w:type="character" w:customStyle="1" w:styleId="affe">
    <w:name w:val="Обычный с нумерацией Знак"/>
    <w:basedOn w:val="21"/>
    <w:link w:val="a"/>
    <w:rPr>
      <w:rFonts w:ascii="Times New Roman" w:eastAsia="Times New Roman" w:hAnsi="Times New Roman" w:cstheme="majorBidi"/>
      <w:b w:val="0"/>
      <w:bCs w:val="0"/>
      <w:sz w:val="24"/>
      <w:szCs w:val="24"/>
      <w:lang w:val="en-US" w:eastAsia="en-US"/>
    </w:rPr>
  </w:style>
  <w:style w:type="table" w:customStyle="1" w:styleId="13">
    <w:name w:val="Моя таблица1"/>
    <w:basedOn w:val="a2"/>
    <w:next w:val="af5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">
    <w:name w:val="Обычный с отступом"/>
    <w:basedOn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</w:pPr>
    <w:rPr>
      <w:rFonts w:eastAsia="Times New Roman"/>
      <w:szCs w:val="20"/>
      <w:lang w:val="ru-RU" w:eastAsia="ru-RU"/>
    </w:rPr>
  </w:style>
  <w:style w:type="character" w:styleId="afff0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customStyle="1" w:styleId="docdata">
    <w:name w:val="docdata"/>
    <w:basedOn w:val="a1"/>
  </w:style>
  <w:style w:type="paragraph" w:customStyle="1" w:styleId="6576">
    <w:name w:val="6576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DA4EB-3F7D-4387-8DC1-865151492EBE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28E283F-CD6A-428D-8A16-6ED326C9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Azerty</cp:lastModifiedBy>
  <cp:revision>26</cp:revision>
  <dcterms:created xsi:type="dcterms:W3CDTF">2025-04-21T13:25:00Z</dcterms:created>
  <dcterms:modified xsi:type="dcterms:W3CDTF">2025-06-30T21:15:00Z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</Properties>
</file>